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8A" w:rsidRPr="00B009B4" w:rsidRDefault="0067058A" w:rsidP="0067058A">
      <w:pPr>
        <w:pStyle w:val="Standard"/>
        <w:spacing w:line="230" w:lineRule="auto"/>
        <w:jc w:val="center"/>
        <w:rPr>
          <w:b/>
          <w:sz w:val="24"/>
          <w:szCs w:val="24"/>
        </w:rPr>
      </w:pPr>
    </w:p>
    <w:p w:rsidR="0067058A" w:rsidRPr="00B009B4" w:rsidRDefault="0067058A" w:rsidP="0067058A">
      <w:pPr>
        <w:pStyle w:val="Standard"/>
        <w:spacing w:line="230" w:lineRule="auto"/>
        <w:jc w:val="center"/>
        <w:rPr>
          <w:b/>
          <w:sz w:val="24"/>
          <w:szCs w:val="24"/>
        </w:rPr>
      </w:pPr>
    </w:p>
    <w:p w:rsidR="00CB53D0" w:rsidRDefault="00F26827">
      <w:pPr>
        <w:pStyle w:val="Standard"/>
        <w:spacing w:line="230" w:lineRule="auto"/>
        <w:jc w:val="center"/>
      </w:pPr>
      <w:r>
        <w:rPr>
          <w:b/>
          <w:sz w:val="24"/>
          <w:szCs w:val="24"/>
        </w:rPr>
        <w:t>Регламент проведения Викторины «Меломания»</w:t>
      </w:r>
    </w:p>
    <w:p w:rsidR="00CB53D0" w:rsidRDefault="00CB53D0">
      <w:pPr>
        <w:pStyle w:val="Standard"/>
      </w:pPr>
    </w:p>
    <w:p w:rsidR="00CB53D0" w:rsidRDefault="00F26827">
      <w:pPr>
        <w:pStyle w:val="Standard"/>
        <w:spacing w:line="216" w:lineRule="auto"/>
      </w:pPr>
      <w:r>
        <w:t>Настоящий Регламент разъясняет принцип проведения Викторины «Меломания» посредством голосовых звонков, а также, определяет порядок проведения данного конкурса и правила участия.</w:t>
      </w:r>
    </w:p>
    <w:p w:rsidR="00CB53D0" w:rsidRDefault="00CB53D0">
      <w:pPr>
        <w:pStyle w:val="Standard"/>
      </w:pPr>
    </w:p>
    <w:p w:rsidR="00CB53D0" w:rsidRDefault="00F26827">
      <w:pPr>
        <w:pStyle w:val="Standard"/>
        <w:spacing w:line="230" w:lineRule="auto"/>
        <w:jc w:val="center"/>
      </w:pPr>
      <w:r>
        <w:rPr>
          <w:b/>
        </w:rPr>
        <w:t>Статья 1 – ОБЩИЕ УСЛОВИЯ</w:t>
      </w:r>
    </w:p>
    <w:p w:rsidR="00CB53D0" w:rsidRDefault="00CB53D0">
      <w:pPr>
        <w:pStyle w:val="Standard"/>
      </w:pPr>
    </w:p>
    <w:p w:rsidR="00CB53D0" w:rsidRDefault="00F26827">
      <w:pPr>
        <w:pStyle w:val="Standard"/>
        <w:spacing w:line="228" w:lineRule="auto"/>
        <w:jc w:val="both"/>
      </w:pPr>
      <w:r>
        <w:rPr>
          <w:b/>
        </w:rPr>
        <w:t>Компания «</w:t>
      </w:r>
      <w:proofErr w:type="spellStart"/>
      <w:r>
        <w:rPr>
          <w:b/>
        </w:rPr>
        <w:t>Emotion</w:t>
      </w:r>
      <w:proofErr w:type="spellEnd"/>
      <w:r>
        <w:rPr>
          <w:b/>
        </w:rPr>
        <w:t xml:space="preserve"> </w:t>
      </w:r>
      <w:proofErr w:type="spellStart"/>
      <w:r>
        <w:rPr>
          <w:b/>
        </w:rPr>
        <w:t>Trading</w:t>
      </w:r>
      <w:proofErr w:type="spellEnd"/>
      <w:r>
        <w:rPr>
          <w:b/>
        </w:rPr>
        <w:t xml:space="preserve">» ООО, </w:t>
      </w:r>
      <w:r>
        <w:t>зарегистрированное в соответствии с законодательством</w:t>
      </w:r>
      <w:r>
        <w:rPr>
          <w:b/>
        </w:rPr>
        <w:t xml:space="preserve"> </w:t>
      </w:r>
      <w:r>
        <w:t xml:space="preserve">Республики Узбекистан, в лице Генерального Директора </w:t>
      </w:r>
      <w:proofErr w:type="spellStart"/>
      <w:r>
        <w:t>Ахмаджонова</w:t>
      </w:r>
      <w:proofErr w:type="spellEnd"/>
      <w:r>
        <w:t xml:space="preserve"> А., действующая на основании Устава, именуемого в дальнейшем </w:t>
      </w:r>
      <w:r>
        <w:rPr>
          <w:b/>
        </w:rPr>
        <w:t>«Провайдер»</w:t>
      </w:r>
    </w:p>
    <w:p w:rsidR="00CB53D0" w:rsidRDefault="00CB53D0">
      <w:pPr>
        <w:pStyle w:val="Standard"/>
      </w:pPr>
    </w:p>
    <w:p w:rsidR="00CB53D0" w:rsidRDefault="00F26827">
      <w:pPr>
        <w:pStyle w:val="Standard"/>
        <w:spacing w:line="230" w:lineRule="auto"/>
      </w:pPr>
      <w:r>
        <w:t>и</w:t>
      </w:r>
    </w:p>
    <w:p w:rsidR="00CB53D0" w:rsidRDefault="00CB53D0">
      <w:pPr>
        <w:pStyle w:val="Standard"/>
      </w:pPr>
    </w:p>
    <w:p w:rsidR="00CB53D0" w:rsidRDefault="00F26827">
      <w:pPr>
        <w:pStyle w:val="Standard"/>
        <w:spacing w:line="216" w:lineRule="auto"/>
        <w:jc w:val="both"/>
      </w:pPr>
      <w:r>
        <w:rPr>
          <w:b/>
        </w:rPr>
        <w:t>ООО «</w:t>
      </w:r>
      <w:r w:rsidR="00946FF2">
        <w:rPr>
          <w:b/>
          <w:lang w:val="en-US"/>
        </w:rPr>
        <w:t>UMS</w:t>
      </w:r>
      <w:r>
        <w:rPr>
          <w:b/>
        </w:rPr>
        <w:t xml:space="preserve">», </w:t>
      </w:r>
      <w:r>
        <w:t xml:space="preserve">зарегистрированное в соответствии с законодательством Республики Узбекистан, в лице Генерального Директора </w:t>
      </w:r>
      <w:proofErr w:type="spellStart"/>
      <w:r w:rsidR="00946FF2" w:rsidRPr="00946FF2">
        <w:t>Фахрутдинова</w:t>
      </w:r>
      <w:proofErr w:type="spellEnd"/>
      <w:r w:rsidR="00946FF2" w:rsidRPr="00946FF2">
        <w:t xml:space="preserve"> С.С.</w:t>
      </w:r>
      <w:r>
        <w:t xml:space="preserve">, действующего на основании Устава, именуемого в дальнейшем </w:t>
      </w:r>
      <w:r>
        <w:rPr>
          <w:b/>
        </w:rPr>
        <w:t>«Оператор»</w:t>
      </w:r>
    </w:p>
    <w:p w:rsidR="00CB53D0" w:rsidRDefault="00CB53D0">
      <w:pPr>
        <w:pStyle w:val="Standard"/>
      </w:pPr>
    </w:p>
    <w:p w:rsidR="00CB53D0" w:rsidRDefault="00F26827">
      <w:pPr>
        <w:pStyle w:val="Standard"/>
        <w:spacing w:line="216" w:lineRule="auto"/>
        <w:jc w:val="both"/>
      </w:pPr>
      <w:r>
        <w:t xml:space="preserve">именуемые в дальнейшем по тексту как </w:t>
      </w:r>
      <w:r>
        <w:rPr>
          <w:b/>
        </w:rPr>
        <w:t>«Стороны»</w:t>
      </w:r>
      <w:r>
        <w:t xml:space="preserve">, составили и утвердили настоящий Регламент о порядке, условиях и правилах проведения викторины для абонентов оператора мобильной связи в стандарте GSM </w:t>
      </w:r>
      <w:r w:rsidR="00946FF2">
        <w:rPr>
          <w:lang w:val="en-US"/>
        </w:rPr>
        <w:t>UMS</w:t>
      </w:r>
      <w:r>
        <w:t xml:space="preserve"> на территории Республики Узбекистан.</w:t>
      </w:r>
    </w:p>
    <w:p w:rsidR="00CB53D0" w:rsidRDefault="00CB53D0">
      <w:pPr>
        <w:pStyle w:val="Standard"/>
      </w:pPr>
    </w:p>
    <w:p w:rsidR="00CB53D0" w:rsidRDefault="00F26827">
      <w:pPr>
        <w:pStyle w:val="Standard"/>
      </w:pPr>
      <w:r>
        <w:tab/>
      </w:r>
    </w:p>
    <w:p w:rsidR="00CB53D0" w:rsidRDefault="00F26827">
      <w:pPr>
        <w:pStyle w:val="Standard"/>
        <w:spacing w:line="216" w:lineRule="auto"/>
        <w:jc w:val="both"/>
      </w:pPr>
      <w:r>
        <w:t>1.1.</w:t>
      </w:r>
      <w:r>
        <w:tab/>
        <w:t>Период проведения</w:t>
      </w:r>
      <w:r w:rsidR="00946FF2" w:rsidRPr="00946FF2">
        <w:t xml:space="preserve"> </w:t>
      </w:r>
      <w:r w:rsidR="00946FF2">
        <w:t xml:space="preserve">первого тура </w:t>
      </w:r>
      <w:r>
        <w:t xml:space="preserve">Викторины “Меломания” (далее – Викторина) </w:t>
      </w:r>
      <w:r w:rsidRPr="00946FF2">
        <w:t xml:space="preserve">6 </w:t>
      </w:r>
      <w:r>
        <w:t>месяцев. Дата начала проведения Ви</w:t>
      </w:r>
      <w:r w:rsidR="00946FF2">
        <w:t>к</w:t>
      </w:r>
      <w:r>
        <w:t xml:space="preserve">торины </w:t>
      </w:r>
      <w:r w:rsidR="00946FF2">
        <w:t>__</w:t>
      </w:r>
      <w:r>
        <w:t xml:space="preserve"> </w:t>
      </w:r>
      <w:r w:rsidR="005C727E">
        <w:t>Августа</w:t>
      </w:r>
      <w:r>
        <w:t xml:space="preserve"> 201</w:t>
      </w:r>
      <w:r w:rsidR="00946FF2">
        <w:t>7</w:t>
      </w:r>
      <w:r>
        <w:t xml:space="preserve"> г.</w:t>
      </w:r>
    </w:p>
    <w:p w:rsidR="00CB53D0" w:rsidRDefault="00F26827">
      <w:pPr>
        <w:pStyle w:val="Standard"/>
        <w:jc w:val="both"/>
      </w:pPr>
      <w:r>
        <w:tab/>
      </w:r>
    </w:p>
    <w:p w:rsidR="00CB53D0" w:rsidRDefault="00F26827">
      <w:pPr>
        <w:pStyle w:val="Standard"/>
        <w:jc w:val="both"/>
      </w:pPr>
      <w:r>
        <w:t>1.2.</w:t>
      </w:r>
      <w:r>
        <w:tab/>
        <w:t xml:space="preserve">Викторина проводится исключительно для абонентов Оператора сотовой связи </w:t>
      </w:r>
      <w:r w:rsidR="00946FF2">
        <w:rPr>
          <w:lang w:val="en-US"/>
        </w:rPr>
        <w:t>UMS</w:t>
      </w:r>
      <w:r>
        <w:t xml:space="preserve">. </w:t>
      </w:r>
      <w:r>
        <w:tab/>
      </w:r>
    </w:p>
    <w:p w:rsidR="00CB53D0" w:rsidRDefault="00F26827">
      <w:pPr>
        <w:pStyle w:val="Standard"/>
        <w:jc w:val="both"/>
      </w:pPr>
      <w:r>
        <w:tab/>
      </w:r>
    </w:p>
    <w:p w:rsidR="00CB53D0" w:rsidRDefault="00F26827">
      <w:pPr>
        <w:pStyle w:val="Standard"/>
        <w:jc w:val="both"/>
      </w:pPr>
      <w:r>
        <w:t>1.3.</w:t>
      </w:r>
      <w:r>
        <w:tab/>
        <w:t xml:space="preserve">Викторина  является дополнительной услугой связи развлекательного характера, которая  позволяет абонентам, дозвонившись на номера Викторины </w:t>
      </w:r>
      <w:r w:rsidR="00946FF2" w:rsidRPr="00946FF2">
        <w:t>3003</w:t>
      </w:r>
      <w:r>
        <w:t xml:space="preserve"> и </w:t>
      </w:r>
      <w:r w:rsidR="00946FF2" w:rsidRPr="00946FF2">
        <w:t>33003</w:t>
      </w:r>
      <w:r>
        <w:t>, проверить свою эрудицию, определяя исполнителей музыкальных композиций.</w:t>
      </w:r>
    </w:p>
    <w:p w:rsidR="00CB53D0" w:rsidRDefault="00F26827">
      <w:pPr>
        <w:pStyle w:val="Standard"/>
        <w:jc w:val="both"/>
      </w:pPr>
      <w:r>
        <w:tab/>
      </w:r>
    </w:p>
    <w:p w:rsidR="00CB53D0" w:rsidRDefault="00F26827">
      <w:pPr>
        <w:pStyle w:val="Standard"/>
        <w:jc w:val="both"/>
      </w:pPr>
      <w:r>
        <w:t>1.4.</w:t>
      </w:r>
      <w:r>
        <w:tab/>
        <w:t xml:space="preserve">Викторина не является лотереей, стимулирующей лотереей либо иной основанной на риске азартной игрой, поскольку розыгрыш призового фонда Викторины не основан на принципе случайности. </w:t>
      </w:r>
      <w:r>
        <w:tab/>
      </w:r>
    </w:p>
    <w:p w:rsidR="00CB53D0" w:rsidRDefault="00CB53D0">
      <w:pPr>
        <w:pStyle w:val="Standard"/>
        <w:jc w:val="both"/>
      </w:pPr>
    </w:p>
    <w:p w:rsidR="00CB53D0" w:rsidRDefault="00F26827">
      <w:pPr>
        <w:pStyle w:val="Standard"/>
        <w:spacing w:line="216" w:lineRule="auto"/>
        <w:jc w:val="both"/>
      </w:pPr>
      <w:r>
        <w:t>1.5.</w:t>
      </w:r>
      <w:r>
        <w:tab/>
        <w:t xml:space="preserve">Участие в Викторине происходит посредством осуществления голосовых </w:t>
      </w:r>
      <w:r>
        <w:tab/>
        <w:t>звонков абонентами Оператора с мобильного телефона.</w:t>
      </w:r>
    </w:p>
    <w:p w:rsidR="00CB53D0" w:rsidRDefault="00CB53D0">
      <w:pPr>
        <w:pStyle w:val="Standard"/>
        <w:jc w:val="both"/>
      </w:pPr>
    </w:p>
    <w:p w:rsidR="00CB53D0" w:rsidRPr="00946FF2" w:rsidRDefault="00F26827">
      <w:pPr>
        <w:pStyle w:val="Standard"/>
        <w:jc w:val="both"/>
      </w:pPr>
      <w:r>
        <w:t>1.6.</w:t>
      </w:r>
      <w:r>
        <w:tab/>
        <w:t xml:space="preserve">Короткие номера для осуществления звонков в рамках викторины – </w:t>
      </w:r>
      <w:r w:rsidR="00946FF2" w:rsidRPr="00946FF2">
        <w:t>3003</w:t>
      </w:r>
      <w:r>
        <w:t xml:space="preserve"> и </w:t>
      </w:r>
      <w:r w:rsidR="00946FF2" w:rsidRPr="00946FF2">
        <w:t>33003</w:t>
      </w:r>
    </w:p>
    <w:p w:rsidR="00CB53D0" w:rsidRDefault="00CB53D0">
      <w:pPr>
        <w:pStyle w:val="Standard"/>
        <w:jc w:val="both"/>
      </w:pPr>
    </w:p>
    <w:p w:rsidR="00CB53D0" w:rsidRDefault="00F26827">
      <w:pPr>
        <w:pStyle w:val="Standard"/>
        <w:spacing w:line="216" w:lineRule="auto"/>
        <w:ind w:firstLine="720"/>
        <w:jc w:val="both"/>
      </w:pPr>
      <w:r>
        <w:t xml:space="preserve">- Стоимость одной минуты звонка на короткий номер </w:t>
      </w:r>
      <w:r w:rsidR="00946FF2" w:rsidRPr="00946FF2">
        <w:rPr>
          <w:b/>
        </w:rPr>
        <w:t>3003</w:t>
      </w:r>
      <w:r>
        <w:t xml:space="preserve"> составляет </w:t>
      </w:r>
      <w:r>
        <w:rPr>
          <w:b/>
        </w:rPr>
        <w:t>0,00</w:t>
      </w:r>
      <w:r>
        <w:t xml:space="preserve"> </w:t>
      </w:r>
      <w:r>
        <w:rPr>
          <w:b/>
        </w:rPr>
        <w:t>USD</w:t>
      </w:r>
      <w:r>
        <w:t xml:space="preserve"> для всех абонентов сотовой связи </w:t>
      </w:r>
      <w:r w:rsidR="00946FF2">
        <w:rPr>
          <w:lang w:val="en-US"/>
        </w:rPr>
        <w:t>UMS</w:t>
      </w:r>
      <w:r>
        <w:t>.</w:t>
      </w:r>
    </w:p>
    <w:p w:rsidR="00CB53D0" w:rsidRDefault="00CB53D0">
      <w:pPr>
        <w:pStyle w:val="Standard"/>
        <w:spacing w:line="216" w:lineRule="auto"/>
        <w:ind w:firstLine="720"/>
        <w:jc w:val="both"/>
      </w:pPr>
    </w:p>
    <w:p w:rsidR="00CB53D0" w:rsidRDefault="00F26827">
      <w:pPr>
        <w:pStyle w:val="Standard"/>
        <w:spacing w:line="216" w:lineRule="auto"/>
        <w:ind w:firstLine="720"/>
        <w:jc w:val="both"/>
      </w:pPr>
      <w:r>
        <w:t xml:space="preserve">- Стоимость одной минуты звонка на короткий номер </w:t>
      </w:r>
      <w:r w:rsidR="00946FF2" w:rsidRPr="00946FF2">
        <w:rPr>
          <w:b/>
        </w:rPr>
        <w:t>33003</w:t>
      </w:r>
      <w:r>
        <w:t xml:space="preserve"> составляет </w:t>
      </w:r>
      <w:r>
        <w:rPr>
          <w:b/>
        </w:rPr>
        <w:t>0,20 USD</w:t>
      </w:r>
      <w:r>
        <w:t xml:space="preserve"> (включая НДС) для всех абонентов сотовой связи </w:t>
      </w:r>
      <w:r w:rsidR="00946FF2">
        <w:rPr>
          <w:lang w:val="en-US"/>
        </w:rPr>
        <w:t>UMS</w:t>
      </w:r>
      <w:r>
        <w:t>.</w:t>
      </w:r>
    </w:p>
    <w:p w:rsidR="00CB53D0" w:rsidRDefault="00CB53D0">
      <w:pPr>
        <w:pStyle w:val="Standard"/>
        <w:jc w:val="both"/>
      </w:pPr>
    </w:p>
    <w:p w:rsidR="00CB53D0" w:rsidRDefault="00F26827">
      <w:pPr>
        <w:pStyle w:val="Standard"/>
        <w:spacing w:line="216" w:lineRule="auto"/>
        <w:jc w:val="both"/>
      </w:pPr>
      <w:r>
        <w:lastRenderedPageBreak/>
        <w:t>1.7.</w:t>
      </w:r>
      <w:r>
        <w:tab/>
        <w:t>Факт регистрации для участия в Викторине подтверждает то, что участник ознакомился надлежащим образом, понял и согласен со всеми условиями данного Регламента.</w:t>
      </w:r>
    </w:p>
    <w:p w:rsidR="00CB53D0" w:rsidRDefault="00CB53D0">
      <w:pPr>
        <w:pStyle w:val="Standard"/>
        <w:spacing w:line="216" w:lineRule="auto"/>
        <w:jc w:val="both"/>
      </w:pPr>
    </w:p>
    <w:p w:rsidR="00CB53D0" w:rsidRDefault="00F26827">
      <w:pPr>
        <w:pStyle w:val="Standard"/>
        <w:spacing w:line="216" w:lineRule="auto"/>
        <w:jc w:val="both"/>
      </w:pPr>
      <w:r>
        <w:t xml:space="preserve">1.8. </w:t>
      </w:r>
      <w:r>
        <w:tab/>
        <w:t>Общая длительность звонков в день</w:t>
      </w:r>
      <w:r w:rsidR="00B72549" w:rsidRPr="00B72549">
        <w:t xml:space="preserve"> (</w:t>
      </w:r>
      <w:r w:rsidR="00B72549">
        <w:t>на короткий номер 3003)</w:t>
      </w:r>
      <w:r>
        <w:t xml:space="preserve"> каждым участником ограничена суточным лимитом.  </w:t>
      </w:r>
    </w:p>
    <w:p w:rsidR="00CB53D0" w:rsidRDefault="00CB53D0">
      <w:pPr>
        <w:pStyle w:val="Standard"/>
        <w:spacing w:line="216" w:lineRule="auto"/>
        <w:jc w:val="both"/>
      </w:pPr>
    </w:p>
    <w:p w:rsidR="00CB53D0" w:rsidRDefault="00F26827">
      <w:pPr>
        <w:pStyle w:val="Standard"/>
        <w:jc w:val="center"/>
      </w:pPr>
      <w:r>
        <w:rPr>
          <w:b/>
        </w:rPr>
        <w:t>Статья 2 – ОПРЕДЕЛЕНИЯ РЕГЛАМЕНТА</w:t>
      </w:r>
    </w:p>
    <w:p w:rsidR="00CB53D0" w:rsidRDefault="00CB53D0">
      <w:pPr>
        <w:pStyle w:val="Standard"/>
      </w:pPr>
    </w:p>
    <w:p w:rsidR="00CB53D0" w:rsidRDefault="00F26827">
      <w:pPr>
        <w:pStyle w:val="Standard"/>
        <w:spacing w:line="216" w:lineRule="auto"/>
        <w:jc w:val="both"/>
      </w:pPr>
      <w:r>
        <w:t>2.1.</w:t>
      </w:r>
      <w:r>
        <w:tab/>
      </w:r>
      <w:r>
        <w:rPr>
          <w:b/>
        </w:rPr>
        <w:t xml:space="preserve">Провайдер </w:t>
      </w:r>
      <w:r>
        <w:t>–</w:t>
      </w:r>
      <w:r>
        <w:rPr>
          <w:b/>
        </w:rPr>
        <w:t xml:space="preserve"> </w:t>
      </w:r>
      <w:r>
        <w:t>компания,</w:t>
      </w:r>
      <w:r>
        <w:rPr>
          <w:b/>
        </w:rPr>
        <w:t xml:space="preserve"> </w:t>
      </w:r>
      <w:r>
        <w:t>проводящая Викторину,</w:t>
      </w:r>
      <w:r>
        <w:rPr>
          <w:b/>
        </w:rPr>
        <w:t xml:space="preserve"> </w:t>
      </w:r>
      <w:r>
        <w:t>на основании соответствующих договоров с</w:t>
      </w:r>
      <w:r>
        <w:rPr>
          <w:b/>
        </w:rPr>
        <w:t xml:space="preserve"> </w:t>
      </w:r>
      <w:r>
        <w:t>Оператором.</w:t>
      </w:r>
    </w:p>
    <w:p w:rsidR="00CB53D0" w:rsidRDefault="00CB53D0">
      <w:pPr>
        <w:pStyle w:val="Standard"/>
        <w:jc w:val="both"/>
      </w:pPr>
    </w:p>
    <w:p w:rsidR="00CB53D0" w:rsidRDefault="00F26827">
      <w:pPr>
        <w:pStyle w:val="Standard"/>
        <w:spacing w:line="228" w:lineRule="auto"/>
        <w:jc w:val="both"/>
      </w:pPr>
      <w:r>
        <w:t>2.2.</w:t>
      </w:r>
      <w:r>
        <w:tab/>
      </w:r>
      <w:r>
        <w:rPr>
          <w:b/>
        </w:rPr>
        <w:t xml:space="preserve">Викторина </w:t>
      </w:r>
      <w:r>
        <w:t>–</w:t>
      </w:r>
      <w:r>
        <w:rPr>
          <w:b/>
        </w:rPr>
        <w:t xml:space="preserve"> </w:t>
      </w:r>
      <w:r>
        <w:t>игра,</w:t>
      </w:r>
      <w:r>
        <w:rPr>
          <w:b/>
        </w:rPr>
        <w:t xml:space="preserve"> </w:t>
      </w:r>
      <w:r>
        <w:t>основанная исключительно на интеллектуальных способностях участников,</w:t>
      </w:r>
      <w:r>
        <w:rPr>
          <w:b/>
        </w:rPr>
        <w:t xml:space="preserve"> </w:t>
      </w:r>
      <w:r>
        <w:t>без</w:t>
      </w:r>
      <w:r>
        <w:rPr>
          <w:b/>
        </w:rPr>
        <w:t xml:space="preserve"> </w:t>
      </w:r>
      <w:r>
        <w:t>каких-либо подсказок или дополнительной информации, проводимая посредством голосовых звонков, в рамках которой абоненты Оператора получают возможность отвечать на различные вопросы Викторины, набирать баллы и претендовать на призы Викторины.</w:t>
      </w:r>
    </w:p>
    <w:p w:rsidR="00CB53D0" w:rsidRDefault="00CB53D0">
      <w:pPr>
        <w:pStyle w:val="Standard"/>
        <w:jc w:val="both"/>
      </w:pPr>
    </w:p>
    <w:p w:rsidR="00CB53D0" w:rsidRDefault="00F26827">
      <w:pPr>
        <w:pStyle w:val="Standard"/>
        <w:spacing w:line="216" w:lineRule="auto"/>
        <w:jc w:val="both"/>
      </w:pPr>
      <w:r>
        <w:t>2.3.</w:t>
      </w:r>
      <w:r>
        <w:tab/>
      </w:r>
      <w:r>
        <w:rPr>
          <w:b/>
        </w:rPr>
        <w:t xml:space="preserve">Участник Викторины </w:t>
      </w:r>
      <w:r>
        <w:t>–</w:t>
      </w:r>
      <w:r>
        <w:rPr>
          <w:b/>
        </w:rPr>
        <w:t xml:space="preserve"> </w:t>
      </w:r>
      <w:r>
        <w:t xml:space="preserve">дееспособное физическое лицо, достигшее возраста 18 (восемнадцати) лет, являющееся резидентом Республики Узбекистан и абонентом Оператора, изъявившее желание участвовать в Викторине. Участие в Викторине осуществляется посредством исходящих звонков на номера Викторины </w:t>
      </w:r>
      <w:r w:rsidR="00946FF2" w:rsidRPr="00946FF2">
        <w:t>3003</w:t>
      </w:r>
      <w:r>
        <w:t xml:space="preserve"> и </w:t>
      </w:r>
      <w:r w:rsidR="00946FF2" w:rsidRPr="00946FF2">
        <w:t>33003</w:t>
      </w:r>
      <w:r>
        <w:t>.</w:t>
      </w:r>
    </w:p>
    <w:p w:rsidR="00CB53D0" w:rsidRDefault="00CB53D0">
      <w:pPr>
        <w:pStyle w:val="Standard"/>
        <w:jc w:val="both"/>
      </w:pPr>
    </w:p>
    <w:p w:rsidR="00CB53D0" w:rsidRDefault="00F26827">
      <w:pPr>
        <w:pStyle w:val="Standard"/>
        <w:spacing w:line="216" w:lineRule="auto"/>
        <w:jc w:val="both"/>
      </w:pPr>
      <w:r>
        <w:t>2.4.</w:t>
      </w:r>
      <w:r>
        <w:tab/>
      </w:r>
      <w:r>
        <w:rPr>
          <w:b/>
        </w:rPr>
        <w:t xml:space="preserve">Звонок Викторины </w:t>
      </w:r>
      <w:r>
        <w:t>–</w:t>
      </w:r>
      <w:r>
        <w:rPr>
          <w:b/>
        </w:rPr>
        <w:t xml:space="preserve"> </w:t>
      </w:r>
      <w:r>
        <w:t xml:space="preserve">любой телефонный звонок, осуществленный абонентом в сети Оператора </w:t>
      </w:r>
      <w:r w:rsidR="00946FF2">
        <w:rPr>
          <w:lang w:val="en-US"/>
        </w:rPr>
        <w:t>UMS</w:t>
      </w:r>
      <w:r>
        <w:t xml:space="preserve">, на короткие номера </w:t>
      </w:r>
      <w:r w:rsidR="00946FF2" w:rsidRPr="00946FF2">
        <w:t>3003</w:t>
      </w:r>
      <w:r>
        <w:t xml:space="preserve"> и </w:t>
      </w:r>
      <w:r w:rsidR="00946FF2" w:rsidRPr="00946FF2">
        <w:t>33003</w:t>
      </w:r>
      <w:r>
        <w:t xml:space="preserve">. </w:t>
      </w:r>
      <w:r>
        <w:tab/>
        <w:t xml:space="preserve"> </w:t>
      </w:r>
      <w:r>
        <w:tab/>
      </w:r>
    </w:p>
    <w:p w:rsidR="00CB53D0" w:rsidRDefault="00CB53D0">
      <w:pPr>
        <w:pStyle w:val="Standard"/>
        <w:jc w:val="both"/>
      </w:pPr>
    </w:p>
    <w:p w:rsidR="00CB53D0" w:rsidRDefault="00F26827">
      <w:pPr>
        <w:pStyle w:val="Standard"/>
        <w:spacing w:line="216" w:lineRule="auto"/>
        <w:jc w:val="both"/>
      </w:pPr>
      <w:r>
        <w:t>2.5.</w:t>
      </w:r>
      <w:r>
        <w:tab/>
      </w:r>
      <w:r>
        <w:rPr>
          <w:b/>
        </w:rPr>
        <w:t xml:space="preserve">Подписка на сервис </w:t>
      </w:r>
      <w:r>
        <w:t>–</w:t>
      </w:r>
      <w:r>
        <w:rPr>
          <w:b/>
        </w:rPr>
        <w:t xml:space="preserve"> </w:t>
      </w:r>
      <w:r>
        <w:t>Доступ для участия в Викторине с ежедневной оплатой в размере 0,10 USD включая НДС. При первом подключении предоставляется бесплатный период участия в Викторине - 24 часа.  По истечении бесплатного периода автоматически начинается платный период.</w:t>
      </w:r>
    </w:p>
    <w:p w:rsidR="00CB53D0" w:rsidRDefault="00CB53D0">
      <w:pPr>
        <w:pStyle w:val="Standard"/>
        <w:jc w:val="both"/>
      </w:pPr>
    </w:p>
    <w:p w:rsidR="00CB53D0" w:rsidRDefault="00F26827">
      <w:pPr>
        <w:pStyle w:val="Standard"/>
        <w:spacing w:line="228" w:lineRule="auto"/>
        <w:jc w:val="both"/>
      </w:pPr>
      <w:r>
        <w:t>2.6.</w:t>
      </w:r>
      <w:r>
        <w:tab/>
      </w:r>
      <w:r>
        <w:rPr>
          <w:b/>
        </w:rPr>
        <w:t xml:space="preserve">Баллы </w:t>
      </w:r>
      <w:r>
        <w:t>–</w:t>
      </w:r>
      <w:r>
        <w:rPr>
          <w:b/>
        </w:rPr>
        <w:t xml:space="preserve"> </w:t>
      </w:r>
      <w:r>
        <w:t>виртуальные единицы,</w:t>
      </w:r>
      <w:r>
        <w:rPr>
          <w:b/>
        </w:rPr>
        <w:t xml:space="preserve"> </w:t>
      </w:r>
      <w:r>
        <w:t>которые будут начисляться на виртуальный счёт абонента,</w:t>
      </w:r>
      <w:r>
        <w:rPr>
          <w:b/>
        </w:rPr>
        <w:t xml:space="preserve"> </w:t>
      </w:r>
      <w:r>
        <w:t xml:space="preserve">идентифицированный посредством телефонного номера GSM. Единственным показателем этого виртуального счёта является телефонный номер GSM, с которого будут осуществляться телефонные голосовые звонки на короткие номера </w:t>
      </w:r>
      <w:r w:rsidR="00946FF2" w:rsidRPr="00946FF2">
        <w:t>3003</w:t>
      </w:r>
      <w:r>
        <w:t xml:space="preserve"> и </w:t>
      </w:r>
      <w:r w:rsidR="00946FF2" w:rsidRPr="00946FF2">
        <w:t>33003</w:t>
      </w:r>
      <w:r>
        <w:t xml:space="preserve"> в период проведения Викторины.</w:t>
      </w:r>
    </w:p>
    <w:p w:rsidR="00CB53D0" w:rsidRDefault="00CB53D0">
      <w:pPr>
        <w:pStyle w:val="Standard"/>
        <w:jc w:val="both"/>
      </w:pPr>
    </w:p>
    <w:p w:rsidR="00CB53D0" w:rsidRDefault="00F26827">
      <w:pPr>
        <w:pStyle w:val="Standard"/>
        <w:spacing w:line="216" w:lineRule="auto"/>
        <w:jc w:val="both"/>
      </w:pPr>
      <w:r>
        <w:t>2.7.</w:t>
      </w:r>
      <w:r>
        <w:tab/>
      </w:r>
      <w:r>
        <w:rPr>
          <w:b/>
        </w:rPr>
        <w:t xml:space="preserve">Вопрос Викторины </w:t>
      </w:r>
      <w:r>
        <w:t>–</w:t>
      </w:r>
      <w:r>
        <w:rPr>
          <w:b/>
        </w:rPr>
        <w:t xml:space="preserve"> </w:t>
      </w:r>
      <w:r>
        <w:t>содержание вопроса и варианты ответов на этот вопрос,</w:t>
      </w:r>
      <w:r>
        <w:rPr>
          <w:b/>
        </w:rPr>
        <w:t xml:space="preserve"> </w:t>
      </w:r>
      <w:r>
        <w:t>которые</w:t>
      </w:r>
      <w:r>
        <w:rPr>
          <w:b/>
        </w:rPr>
        <w:t xml:space="preserve"> </w:t>
      </w:r>
      <w:r>
        <w:t xml:space="preserve">предоставляются абоненту для ознакомления и использования, посредством звонков на короткие номера </w:t>
      </w:r>
      <w:r w:rsidR="00946FF2" w:rsidRPr="00946FF2">
        <w:t>3003</w:t>
      </w:r>
      <w:r>
        <w:t xml:space="preserve"> и </w:t>
      </w:r>
      <w:r w:rsidR="00946FF2" w:rsidRPr="00946FF2">
        <w:t>33003</w:t>
      </w:r>
      <w:r>
        <w:t xml:space="preserve"> в период проведения Викторины.</w:t>
      </w:r>
    </w:p>
    <w:p w:rsidR="00CB53D0" w:rsidRDefault="00CB53D0">
      <w:pPr>
        <w:pStyle w:val="Standard"/>
        <w:jc w:val="both"/>
      </w:pPr>
    </w:p>
    <w:p w:rsidR="00CB53D0" w:rsidRDefault="00F26827">
      <w:pPr>
        <w:pStyle w:val="Standard"/>
        <w:spacing w:line="228" w:lineRule="auto"/>
        <w:jc w:val="both"/>
      </w:pPr>
      <w:r>
        <w:t>2.8.</w:t>
      </w:r>
      <w:r>
        <w:tab/>
      </w:r>
      <w:r>
        <w:rPr>
          <w:b/>
        </w:rPr>
        <w:t xml:space="preserve">Ответ Викторины </w:t>
      </w:r>
      <w:r>
        <w:t>–</w:t>
      </w:r>
      <w:r>
        <w:rPr>
          <w:b/>
        </w:rPr>
        <w:t xml:space="preserve"> </w:t>
      </w:r>
      <w:r>
        <w:t>содержание,</w:t>
      </w:r>
      <w:r>
        <w:rPr>
          <w:b/>
        </w:rPr>
        <w:t xml:space="preserve"> </w:t>
      </w:r>
      <w:r>
        <w:t>являющееся вариантом ответа на Вопрос Викторины,</w:t>
      </w:r>
      <w:r>
        <w:rPr>
          <w:b/>
        </w:rPr>
        <w:t xml:space="preserve"> </w:t>
      </w:r>
      <w:r>
        <w:t xml:space="preserve">предложенное на выбор Абоненту, в нескольких вариантах, в процессе звонка на короткие номера </w:t>
      </w:r>
      <w:r w:rsidR="00946FF2" w:rsidRPr="00946FF2">
        <w:t>3003</w:t>
      </w:r>
      <w:r>
        <w:t xml:space="preserve"> и </w:t>
      </w:r>
      <w:r w:rsidR="00946FF2" w:rsidRPr="00946FF2">
        <w:t>33003</w:t>
      </w:r>
      <w:r>
        <w:t>. Один из предложенных Абоненту вариантов ответа зарегистрирован как правильный. При выборе любого из предложенных ему вариантов ответа, абонент будет информирован о том, что выбрал правильный или же неправильный вариант ответа в процессе участия в Викторине.</w:t>
      </w:r>
    </w:p>
    <w:p w:rsidR="00CB53D0" w:rsidRDefault="00CB53D0">
      <w:pPr>
        <w:pStyle w:val="Standard"/>
        <w:ind w:left="720"/>
        <w:jc w:val="both"/>
      </w:pPr>
    </w:p>
    <w:p w:rsidR="00CB53D0" w:rsidRDefault="00F26827">
      <w:pPr>
        <w:pStyle w:val="Standard"/>
        <w:spacing w:line="216" w:lineRule="auto"/>
        <w:jc w:val="both"/>
      </w:pPr>
      <w:r>
        <w:t>2.9.</w:t>
      </w:r>
      <w:r>
        <w:tab/>
      </w:r>
      <w:r>
        <w:rPr>
          <w:b/>
        </w:rPr>
        <w:t xml:space="preserve">Победитель Викторины </w:t>
      </w:r>
      <w:r>
        <w:t>–</w:t>
      </w:r>
      <w:r>
        <w:rPr>
          <w:b/>
        </w:rPr>
        <w:t xml:space="preserve"> </w:t>
      </w:r>
      <w:r>
        <w:t>Участник Викторины,</w:t>
      </w:r>
      <w:r>
        <w:rPr>
          <w:b/>
        </w:rPr>
        <w:t xml:space="preserve"> </w:t>
      </w:r>
      <w:r>
        <w:t>осуществляющий действия в точном соответствии</w:t>
      </w:r>
      <w:r>
        <w:rPr>
          <w:b/>
        </w:rPr>
        <w:t xml:space="preserve"> </w:t>
      </w:r>
      <w:r>
        <w:t>и последовательности с установленными в данном Регламенте условиями, набравший наибольшее количество баллов за сутки/месяц/ за весь период проведения</w:t>
      </w:r>
      <w:r w:rsidR="00946FF2">
        <w:t xml:space="preserve"> первого тура</w:t>
      </w:r>
      <w:r>
        <w:t xml:space="preserve"> Викторины.</w:t>
      </w:r>
    </w:p>
    <w:p w:rsidR="00CB53D0" w:rsidRDefault="00CB53D0">
      <w:pPr>
        <w:pStyle w:val="Standard"/>
        <w:spacing w:line="216" w:lineRule="auto"/>
        <w:jc w:val="both"/>
      </w:pPr>
    </w:p>
    <w:p w:rsidR="00CB53D0" w:rsidRDefault="00F26827">
      <w:pPr>
        <w:pStyle w:val="Standard"/>
        <w:spacing w:line="216" w:lineRule="auto"/>
        <w:jc w:val="both"/>
      </w:pPr>
      <w:r>
        <w:t>2.10.</w:t>
      </w:r>
      <w:r>
        <w:tab/>
      </w:r>
      <w:r>
        <w:rPr>
          <w:b/>
          <w:bCs/>
        </w:rPr>
        <w:t>Календарный период</w:t>
      </w:r>
      <w:r>
        <w:t xml:space="preserve"> — Период, состоящий из 30 календарных дней.</w:t>
      </w:r>
    </w:p>
    <w:p w:rsidR="00CB53D0" w:rsidRDefault="00CB53D0">
      <w:pPr>
        <w:pStyle w:val="Standard"/>
        <w:spacing w:line="216" w:lineRule="auto"/>
        <w:jc w:val="both"/>
      </w:pPr>
    </w:p>
    <w:p w:rsidR="00CB53D0" w:rsidRDefault="00F26827">
      <w:pPr>
        <w:pStyle w:val="Standard"/>
        <w:spacing w:line="216" w:lineRule="auto"/>
        <w:jc w:val="both"/>
      </w:pPr>
      <w:r>
        <w:lastRenderedPageBreak/>
        <w:t>2.11.</w:t>
      </w:r>
      <w:r>
        <w:tab/>
      </w:r>
      <w:proofErr w:type="gramStart"/>
      <w:r>
        <w:rPr>
          <w:b/>
          <w:bCs/>
        </w:rPr>
        <w:t>Суточный лимит</w:t>
      </w:r>
      <w:r>
        <w:t xml:space="preserve"> — Ограничение, выставленное Провайдером на общую ежедневную длительность звонков на </w:t>
      </w:r>
      <w:r w:rsidR="00946FF2">
        <w:t>короткий номер</w:t>
      </w:r>
      <w:r>
        <w:t xml:space="preserve"> </w:t>
      </w:r>
      <w:r w:rsidR="00946FF2">
        <w:t>3003</w:t>
      </w:r>
      <w:r>
        <w:t xml:space="preserve"> для каждого участника Викторины, равная 120 минутам.</w:t>
      </w:r>
      <w:proofErr w:type="gramEnd"/>
    </w:p>
    <w:p w:rsidR="00CB53D0" w:rsidRDefault="00CB53D0">
      <w:pPr>
        <w:pStyle w:val="Standard"/>
        <w:spacing w:line="216" w:lineRule="auto"/>
        <w:jc w:val="both"/>
      </w:pPr>
    </w:p>
    <w:p w:rsidR="00CB53D0" w:rsidRDefault="00CB53D0">
      <w:pPr>
        <w:pStyle w:val="Standard"/>
        <w:spacing w:line="216" w:lineRule="auto"/>
        <w:jc w:val="both"/>
      </w:pPr>
    </w:p>
    <w:p w:rsidR="00CB53D0" w:rsidRDefault="00CB53D0">
      <w:pPr>
        <w:pStyle w:val="Standard"/>
      </w:pPr>
    </w:p>
    <w:p w:rsidR="00CB53D0" w:rsidRDefault="00F26827">
      <w:pPr>
        <w:pStyle w:val="Standard"/>
        <w:jc w:val="center"/>
      </w:pPr>
      <w:r>
        <w:rPr>
          <w:b/>
        </w:rPr>
        <w:t>Статья 3 – ПОРЯДОК ПРОВЕДЕНИЯ ВИКТОРИНЫ</w:t>
      </w:r>
    </w:p>
    <w:p w:rsidR="00CB53D0" w:rsidRDefault="00F26827">
      <w:pPr>
        <w:pStyle w:val="Standard"/>
        <w:jc w:val="both"/>
      </w:pPr>
      <w:r>
        <w:t>3.1.</w:t>
      </w:r>
      <w:r>
        <w:tab/>
        <w:t>Для участия в Викторине Абонент должен активировать подписку на услугу Викторина «Меломания».</w:t>
      </w:r>
    </w:p>
    <w:p w:rsidR="00CB53D0" w:rsidRDefault="00CB53D0">
      <w:pPr>
        <w:pStyle w:val="Standard"/>
        <w:jc w:val="both"/>
      </w:pPr>
    </w:p>
    <w:p w:rsidR="00CB53D0" w:rsidRDefault="00F26827">
      <w:pPr>
        <w:pStyle w:val="Standard"/>
        <w:jc w:val="both"/>
      </w:pPr>
      <w:r>
        <w:t>3.1.1.</w:t>
      </w:r>
      <w:r>
        <w:tab/>
        <w:t xml:space="preserve">Активация подписки может быть осуществлена:  </w:t>
      </w:r>
    </w:p>
    <w:p w:rsidR="00CB53D0" w:rsidRDefault="00F26827">
      <w:pPr>
        <w:pStyle w:val="Standard"/>
        <w:ind w:firstLine="720"/>
        <w:jc w:val="both"/>
      </w:pPr>
      <w:r>
        <w:t xml:space="preserve">- При звонке на один из коротких номеров </w:t>
      </w:r>
      <w:r w:rsidR="00946FF2">
        <w:t>3003</w:t>
      </w:r>
      <w:r>
        <w:t xml:space="preserve"> или </w:t>
      </w:r>
      <w:r w:rsidR="00946FF2">
        <w:t>33003</w:t>
      </w:r>
      <w:r>
        <w:t>;</w:t>
      </w:r>
    </w:p>
    <w:p w:rsidR="00CB53D0" w:rsidRDefault="00CB53D0">
      <w:pPr>
        <w:pStyle w:val="Standard"/>
        <w:jc w:val="both"/>
        <w:rPr>
          <w:color w:val="FF0000"/>
        </w:rPr>
      </w:pPr>
    </w:p>
    <w:p w:rsidR="00CB53D0" w:rsidRDefault="00F26827">
      <w:pPr>
        <w:pStyle w:val="Standard"/>
        <w:jc w:val="both"/>
      </w:pPr>
      <w:r>
        <w:t>3.2.</w:t>
      </w:r>
      <w:r>
        <w:tab/>
      </w:r>
      <w:r w:rsidR="005C727E" w:rsidRPr="005C727E">
        <w:t>Стоимость подписки на услугу Викторина составляет 0,10 USD с учетом НДС в день. В случае неуспешного списания абонентской платы за услугу Викторина в течение 30 календарных дней, подписка на услугу Викторина автоматически отключается, а все баллы участника автоматически аннулируются.</w:t>
      </w:r>
    </w:p>
    <w:p w:rsidR="00CB53D0" w:rsidRDefault="00CB53D0">
      <w:pPr>
        <w:pStyle w:val="Standard"/>
        <w:jc w:val="both"/>
      </w:pPr>
    </w:p>
    <w:p w:rsidR="00CB53D0" w:rsidRDefault="00F26827">
      <w:pPr>
        <w:pStyle w:val="Standard"/>
        <w:jc w:val="both"/>
      </w:pPr>
      <w:r>
        <w:t>3.3.</w:t>
      </w:r>
      <w:r>
        <w:tab/>
        <w:t xml:space="preserve">Для отключения подписки на услугу Викторина и отказа от участия в Викторине необходимо </w:t>
      </w:r>
      <w:r w:rsidR="00946FF2">
        <w:t>позвонить</w:t>
      </w:r>
      <w:r>
        <w:t xml:space="preserve"> на сервисный номер Викторины </w:t>
      </w:r>
      <w:r w:rsidR="00946FF2">
        <w:t>3003</w:t>
      </w:r>
      <w:r>
        <w:t xml:space="preserve">, выбрав в голосовом меню пункт «Управление подпиской».  </w:t>
      </w:r>
    </w:p>
    <w:p w:rsidR="00CB53D0" w:rsidRDefault="00CB53D0">
      <w:pPr>
        <w:pStyle w:val="Standard"/>
        <w:jc w:val="both"/>
      </w:pPr>
    </w:p>
    <w:p w:rsidR="00CB53D0" w:rsidRDefault="00F26827">
      <w:pPr>
        <w:pStyle w:val="Standard"/>
        <w:jc w:val="both"/>
      </w:pPr>
      <w:r>
        <w:t>3.4.</w:t>
      </w:r>
      <w:r>
        <w:tab/>
        <w:t>После активации подписки на услугу Викторина Участник получает SMS-подтверждение об активации подписки.</w:t>
      </w:r>
    </w:p>
    <w:p w:rsidR="00CB53D0" w:rsidRDefault="00CB53D0">
      <w:pPr>
        <w:pStyle w:val="Standard"/>
        <w:jc w:val="both"/>
      </w:pPr>
    </w:p>
    <w:p w:rsidR="00CB53D0" w:rsidRDefault="00F26827">
      <w:pPr>
        <w:pStyle w:val="Standard"/>
        <w:spacing w:line="240" w:lineRule="auto"/>
        <w:jc w:val="both"/>
      </w:pPr>
      <w:r>
        <w:t>3.5.</w:t>
      </w:r>
      <w:r>
        <w:tab/>
        <w:t xml:space="preserve">Викторина включает два турнира − стандартный и бонусный, которые проводятся на разных номерах Викторины: </w:t>
      </w:r>
      <w:r w:rsidR="00946FF2">
        <w:t>3003</w:t>
      </w:r>
      <w:r>
        <w:t xml:space="preserve"> и </w:t>
      </w:r>
      <w:r w:rsidR="00946FF2">
        <w:t>33003</w:t>
      </w:r>
      <w:r>
        <w:t xml:space="preserve"> соответственно. Участник, оформивший подписку на услугу Викторина, может принимать участие в любом из турниров по своему усмотрению. Абонентам без подписки на услугу доступ к участию в стандартном и бонусном турнирах не предоставляется.</w:t>
      </w:r>
    </w:p>
    <w:p w:rsidR="00CB53D0" w:rsidRDefault="00CB53D0">
      <w:pPr>
        <w:pStyle w:val="Standard"/>
        <w:spacing w:line="240" w:lineRule="auto"/>
        <w:jc w:val="both"/>
      </w:pPr>
    </w:p>
    <w:p w:rsidR="00CB53D0" w:rsidRDefault="00F26827">
      <w:pPr>
        <w:pStyle w:val="Standard"/>
        <w:spacing w:line="240" w:lineRule="auto"/>
        <w:jc w:val="both"/>
      </w:pPr>
      <w:r>
        <w:t>3.6.</w:t>
      </w:r>
      <w:r>
        <w:tab/>
        <w:t xml:space="preserve">Позвонив на номер стандартного турнира Викторины </w:t>
      </w:r>
      <w:r w:rsidR="00946FF2">
        <w:t>3003</w:t>
      </w:r>
      <w:r>
        <w:t xml:space="preserve"> после активации подписки на услугу Викторина, абонент прослушивает фрагменты мелодий. Задача абонента – руководствуясь собственными знаниями указать исполнителя, нажав определённую клавишу на телефоне с правильным вариантом ответа. Стоимость звонка на номер Викторины </w:t>
      </w:r>
      <w:r w:rsidR="00946FF2">
        <w:t>3003</w:t>
      </w:r>
      <w:r>
        <w:t xml:space="preserve"> – 0,00 USD. За правильный ответ Участник получает 5 баллов. Алгоритм начисления баллов является единым для всех Участников.</w:t>
      </w:r>
    </w:p>
    <w:p w:rsidR="00CB53D0" w:rsidRDefault="00CB53D0">
      <w:pPr>
        <w:pStyle w:val="Standard"/>
        <w:jc w:val="both"/>
      </w:pPr>
    </w:p>
    <w:p w:rsidR="00CB53D0" w:rsidRDefault="00F26827">
      <w:pPr>
        <w:pStyle w:val="Standard"/>
        <w:jc w:val="both"/>
      </w:pPr>
      <w:r>
        <w:t>3.7.</w:t>
      </w:r>
      <w:r>
        <w:tab/>
        <w:t xml:space="preserve">Позвонив на номер бонусного турнира Викторины </w:t>
      </w:r>
      <w:r w:rsidR="00946FF2">
        <w:t>33003</w:t>
      </w:r>
      <w:r>
        <w:t xml:space="preserve"> после активации подписки на услугу Викторина, абонент прослушивает фрагменты мелодий. Задача абонента – руководствуясь собственными знаниями указать </w:t>
      </w:r>
      <w:r w:rsidR="00946FF2">
        <w:t>исполнителя</w:t>
      </w:r>
      <w:r>
        <w:t xml:space="preserve">, нажав определённую клавишу на телефоне с правильным вариантом ответа. Стоимость звонка на номер Викторины </w:t>
      </w:r>
      <w:r w:rsidR="00946FF2">
        <w:t>33003</w:t>
      </w:r>
      <w:r>
        <w:t xml:space="preserve"> – 0,20 USD/мин. За правильный ответ Участник получает 50 баллов. Алгоритм начисления баллов является единым для всех Участников.</w:t>
      </w:r>
    </w:p>
    <w:p w:rsidR="00CB53D0" w:rsidRDefault="00CB53D0">
      <w:pPr>
        <w:pStyle w:val="Standard"/>
        <w:jc w:val="both"/>
      </w:pPr>
    </w:p>
    <w:p w:rsidR="00CB53D0" w:rsidRDefault="00CB53D0">
      <w:pPr>
        <w:pStyle w:val="Standard"/>
        <w:jc w:val="both"/>
      </w:pPr>
    </w:p>
    <w:p w:rsidR="00CB53D0" w:rsidRDefault="00F26827">
      <w:pPr>
        <w:pStyle w:val="Standard"/>
        <w:jc w:val="both"/>
      </w:pPr>
      <w:r>
        <w:rPr>
          <w:b/>
        </w:rPr>
        <w:t>Статья 4 – ОПРЕДЕЛЕНИЕ ПОБЕДИТЕЛЯ И ВЫДАЧА ПРИЗОВ</w:t>
      </w:r>
    </w:p>
    <w:p w:rsidR="00CB53D0" w:rsidRDefault="00CB53D0">
      <w:pPr>
        <w:pStyle w:val="Standard"/>
        <w:jc w:val="both"/>
      </w:pPr>
    </w:p>
    <w:p w:rsidR="00CB53D0" w:rsidRDefault="00F26827">
      <w:pPr>
        <w:pStyle w:val="Standard"/>
        <w:jc w:val="both"/>
      </w:pPr>
      <w:r>
        <w:lastRenderedPageBreak/>
        <w:t>4.1.</w:t>
      </w:r>
      <w:r>
        <w:tab/>
        <w:t>При определении победителей Викторины используются объективные данные, хранящиеся на платформе Провайдера о количестве баллов, набранных участниками за правильные ответы Викторины. Принцип случайного определения победителей в Викторине не используется.</w:t>
      </w:r>
    </w:p>
    <w:p w:rsidR="00CB53D0" w:rsidRDefault="00CB53D0">
      <w:pPr>
        <w:pStyle w:val="Standard"/>
        <w:jc w:val="both"/>
      </w:pPr>
    </w:p>
    <w:p w:rsidR="00CB53D0" w:rsidRDefault="00F26827">
      <w:pPr>
        <w:pStyle w:val="Standard"/>
        <w:jc w:val="both"/>
      </w:pPr>
      <w:r>
        <w:t>4.2.</w:t>
      </w:r>
      <w:r>
        <w:tab/>
        <w:t>Победителями Викторины признаются Участники, набравшие наибольшее количество баллов в ходе Викторины за определенный период времени и у которых на момент подсчёта баллов и выявления победителя, имеется активная подписка на услугу Викторина. Если несколько абонентов набрали одинаковое количество баллов, выигрывает абонент, набравший баллы за меньшее время (учитывается время, затраченное от первого ответа абонента до последнего). При отключении подписки на услугу Викторина, все баллы автоматически аннулируются.</w:t>
      </w:r>
    </w:p>
    <w:p w:rsidR="00CB53D0" w:rsidRDefault="00CB53D0">
      <w:pPr>
        <w:pStyle w:val="Standard"/>
        <w:jc w:val="both"/>
      </w:pPr>
    </w:p>
    <w:p w:rsidR="00CB53D0" w:rsidRDefault="00F26827">
      <w:pPr>
        <w:pStyle w:val="Standard"/>
        <w:jc w:val="both"/>
      </w:pPr>
      <w:r>
        <w:t>4.3.</w:t>
      </w:r>
      <w:r>
        <w:tab/>
        <w:t>Определение Победителя текущего дня Викторины производится ежедневно в период проведения Викторины за исключением 30-го, 60-го, 90-го,120-го,150-го, 180-го календарного дня с даты запуска Викторины</w:t>
      </w:r>
      <w:bookmarkStart w:id="0" w:name="_GoBack"/>
      <w:bookmarkEnd w:id="0"/>
      <w:r>
        <w:t>, по состоянию на 23:59:59. Победителем признается Участник, набравший наибольшее количество баллов и у которого на момент подсчёта баллов</w:t>
      </w:r>
      <w:r>
        <w:rPr>
          <w:color w:val="FF3333"/>
        </w:rPr>
        <w:t xml:space="preserve"> </w:t>
      </w:r>
      <w:r>
        <w:t>имеется активная подписка на услугу Викторина в день определения Победителя на 23:59:59.</w:t>
      </w:r>
      <w:r>
        <w:rPr>
          <w:color w:val="FF0000"/>
        </w:rPr>
        <w:t xml:space="preserve"> </w:t>
      </w:r>
      <w:r>
        <w:t xml:space="preserve">Победитель текущего дня получает приз </w:t>
      </w:r>
      <w:r w:rsidR="00946FF2">
        <w:t>3</w:t>
      </w:r>
      <w:r>
        <w:t>0 (</w:t>
      </w:r>
      <w:r w:rsidR="00946FF2">
        <w:t>тридцать</w:t>
      </w:r>
      <w:r>
        <w:t>) долларов США.</w:t>
      </w:r>
    </w:p>
    <w:p w:rsidR="00CB53D0" w:rsidRDefault="00CB53D0">
      <w:pPr>
        <w:pStyle w:val="Standard"/>
        <w:jc w:val="both"/>
      </w:pPr>
    </w:p>
    <w:p w:rsidR="00CB53D0" w:rsidRDefault="00F26827">
      <w:pPr>
        <w:pStyle w:val="Standard"/>
        <w:jc w:val="both"/>
      </w:pPr>
      <w:r>
        <w:t>4.4.</w:t>
      </w:r>
      <w:r>
        <w:tab/>
        <w:t xml:space="preserve">Определение Победителя месяца Викторины производится по итогам 30-го, 60-го, 90-го,120-го,150-го календарного дня </w:t>
      </w:r>
      <w:proofErr w:type="gramStart"/>
      <w:r>
        <w:t>с даты запуска</w:t>
      </w:r>
      <w:proofErr w:type="gramEnd"/>
      <w:r>
        <w:t xml:space="preserve"> Викторины по состоянию на 23:59:59. Победителем признается Участник, набравший наибольшее количество баллов по итогам календарного периода и на момент подсчёта баллов имеется активная подписка на услугу Викторина в день определения Победителя на 23:59:59. Победитель месяца получает приз: </w:t>
      </w:r>
      <w:r w:rsidR="00946FF2">
        <w:t>стильный смартфон или планшет</w:t>
      </w:r>
      <w:r w:rsidRPr="00946FF2">
        <w:t>.</w:t>
      </w:r>
    </w:p>
    <w:p w:rsidR="00CB53D0" w:rsidRPr="00946FF2" w:rsidRDefault="00CB53D0">
      <w:pPr>
        <w:pStyle w:val="Standard"/>
        <w:jc w:val="both"/>
      </w:pPr>
    </w:p>
    <w:p w:rsidR="00CB53D0" w:rsidRPr="00946FF2" w:rsidRDefault="00CB53D0">
      <w:pPr>
        <w:pStyle w:val="Standard"/>
        <w:jc w:val="both"/>
      </w:pPr>
    </w:p>
    <w:p w:rsidR="00CB53D0" w:rsidRDefault="00F26827">
      <w:pPr>
        <w:pStyle w:val="Standard"/>
        <w:jc w:val="both"/>
      </w:pPr>
      <w:r>
        <w:t>4.5.</w:t>
      </w:r>
      <w:r>
        <w:tab/>
        <w:t>Определение Победителя суперприза</w:t>
      </w:r>
      <w:r w:rsidR="00946FF2">
        <w:t xml:space="preserve"> первого тура</w:t>
      </w:r>
      <w:r>
        <w:t xml:space="preserve"> Викторины производится по итогам проведения первого тура Викторины по состоянию на 23.29.59 последнего дня Викторины, на 180-ый день </w:t>
      </w:r>
      <w:proofErr w:type="gramStart"/>
      <w:r>
        <w:t>с даты запуска</w:t>
      </w:r>
      <w:proofErr w:type="gramEnd"/>
      <w:r>
        <w:t xml:space="preserve"> Викторины.</w:t>
      </w:r>
      <w:r>
        <w:rPr>
          <w:color w:val="FF0000"/>
        </w:rPr>
        <w:t xml:space="preserve"> </w:t>
      </w:r>
      <w:r>
        <w:t xml:space="preserve">Победителем признается Участник, набравший наибольшее количество баллов в течение всей Викторины и на момент подсчёта баллов имеется активная подписка на услугу Викторина в день определения Победителя на 23:59:59. Победитель суперприза получает 5 000 000 </w:t>
      </w:r>
      <w:proofErr w:type="spellStart"/>
      <w:r>
        <w:t>сум</w:t>
      </w:r>
      <w:proofErr w:type="spellEnd"/>
      <w:r>
        <w:t xml:space="preserve"> (пять миллионов) </w:t>
      </w:r>
      <w:proofErr w:type="spellStart"/>
      <w:r>
        <w:t>сум</w:t>
      </w:r>
      <w:proofErr w:type="spellEnd"/>
      <w:r>
        <w:t>, в виде перевода на его банковский счет.</w:t>
      </w:r>
    </w:p>
    <w:p w:rsidR="00CB53D0" w:rsidRDefault="00CB53D0">
      <w:pPr>
        <w:pStyle w:val="Standard"/>
        <w:jc w:val="both"/>
      </w:pPr>
    </w:p>
    <w:p w:rsidR="00CB53D0" w:rsidRDefault="00CB53D0">
      <w:pPr>
        <w:pStyle w:val="Standard"/>
        <w:jc w:val="both"/>
      </w:pPr>
    </w:p>
    <w:p w:rsidR="00CB53D0" w:rsidRDefault="00F26827">
      <w:pPr>
        <w:pStyle w:val="Standard"/>
        <w:jc w:val="both"/>
      </w:pPr>
      <w:r>
        <w:t>4.6.</w:t>
      </w:r>
      <w:r>
        <w:tab/>
        <w:t>В период проведения Викторины Участник может быть признан Победителем Викторины ограниченное количество раз: участник может выиграть приз дня 30 долларов США не более 3 раз за период проведения Викторины и не более 1 раза становится победителем месяца.</w:t>
      </w:r>
    </w:p>
    <w:p w:rsidR="00CB53D0" w:rsidRDefault="00CB53D0">
      <w:pPr>
        <w:pStyle w:val="Standard"/>
        <w:jc w:val="both"/>
      </w:pPr>
    </w:p>
    <w:p w:rsidR="00CB53D0" w:rsidRDefault="00F26827">
      <w:pPr>
        <w:pStyle w:val="Standard"/>
        <w:jc w:val="both"/>
      </w:pPr>
      <w:r>
        <w:t>4.7.</w:t>
      </w:r>
      <w:r>
        <w:tab/>
        <w:t>Денежные ежедневные призы (30 долларов США) перечисляются на мобильный счёт Участников, на номера SIM-карт, с которых Участники активировали подписку на участие в Викторине.</w:t>
      </w:r>
    </w:p>
    <w:p w:rsidR="00CB53D0" w:rsidRDefault="00CB53D0">
      <w:pPr>
        <w:pStyle w:val="Standard"/>
        <w:jc w:val="both"/>
      </w:pPr>
    </w:p>
    <w:p w:rsidR="00CB53D0" w:rsidRDefault="00F26827">
      <w:pPr>
        <w:pStyle w:val="Standard"/>
        <w:jc w:val="both"/>
      </w:pPr>
      <w:r>
        <w:lastRenderedPageBreak/>
        <w:t>4.8.</w:t>
      </w:r>
      <w:r>
        <w:tab/>
        <w:t xml:space="preserve">Денежный суперприз Победителю первого тура Викторины перечисляется в сумах на расчетный счет Победителя в банке на территории Республики Узбекистан. Владельцем счета должен быть Участник, признанный Победителем Викторины. Перечисление денежного приза осуществляется в течение 45 (сорока пяти) рабочих дней, следующих с момента завершения Викторины «Меломания», при условии предоставления Победителем копии удостоверения личности, </w:t>
      </w:r>
      <w:r>
        <w:rPr>
          <w:lang w:val="en-US"/>
        </w:rPr>
        <w:t>SIM</w:t>
      </w:r>
      <w:r>
        <w:t xml:space="preserve">-карты с </w:t>
      </w:r>
      <w:r>
        <w:rPr>
          <w:lang w:val="en-US"/>
        </w:rPr>
        <w:t>SMS</w:t>
      </w:r>
      <w:r>
        <w:t xml:space="preserve"> подтверждением о выигрыше, а так же номер расчётного счёта в банке.                 </w:t>
      </w:r>
    </w:p>
    <w:p w:rsidR="00CB53D0" w:rsidRDefault="00F26827">
      <w:pPr>
        <w:pStyle w:val="Standard"/>
        <w:jc w:val="both"/>
      </w:pPr>
      <w:r>
        <w:t>Выдача денежного приза наличными денежными средствами не осуществляется.</w:t>
      </w:r>
    </w:p>
    <w:p w:rsidR="00CB53D0" w:rsidRDefault="00CB53D0">
      <w:pPr>
        <w:pStyle w:val="Standard"/>
        <w:jc w:val="both"/>
      </w:pPr>
    </w:p>
    <w:p w:rsidR="00F26827" w:rsidRPr="00F26827" w:rsidRDefault="00F26827" w:rsidP="00F26827">
      <w:pPr>
        <w:rPr>
          <w:color w:val="auto"/>
        </w:rPr>
      </w:pPr>
      <w:r>
        <w:t>4.9.</w:t>
      </w:r>
      <w:r>
        <w:tab/>
      </w:r>
      <w:r w:rsidRPr="00F26827">
        <w:rPr>
          <w:color w:val="auto"/>
        </w:rPr>
        <w:t xml:space="preserve">Приз месяца вручается в течение 45 рабочих дней, следующих за календарным месяцем, в котором состоялся выигрыш. Вручение осуществляется в офисе </w:t>
      </w:r>
      <w:r w:rsidRPr="00F26827">
        <w:rPr>
          <w:color w:val="auto"/>
          <w:lang w:val="en-US"/>
        </w:rPr>
        <w:t>Emotion</w:t>
      </w:r>
      <w:r w:rsidRPr="00F26827">
        <w:rPr>
          <w:color w:val="auto"/>
        </w:rPr>
        <w:t xml:space="preserve"> </w:t>
      </w:r>
      <w:r w:rsidRPr="00F26827">
        <w:rPr>
          <w:color w:val="auto"/>
          <w:lang w:val="en-US"/>
        </w:rPr>
        <w:t>Trading</w:t>
      </w:r>
      <w:r w:rsidRPr="00F26827">
        <w:rPr>
          <w:color w:val="auto"/>
        </w:rPr>
        <w:t xml:space="preserve">, при условии предоставления Победителем удостоверения личности, </w:t>
      </w:r>
      <w:r w:rsidRPr="00F26827">
        <w:rPr>
          <w:color w:val="auto"/>
          <w:lang w:val="en-US"/>
        </w:rPr>
        <w:t>SIM</w:t>
      </w:r>
      <w:r w:rsidRPr="00F26827">
        <w:rPr>
          <w:color w:val="auto"/>
        </w:rPr>
        <w:t xml:space="preserve">-карты с </w:t>
      </w:r>
      <w:r w:rsidRPr="00F26827">
        <w:rPr>
          <w:color w:val="auto"/>
          <w:lang w:val="en-US"/>
        </w:rPr>
        <w:t>SMS</w:t>
      </w:r>
      <w:r w:rsidRPr="00F26827">
        <w:rPr>
          <w:color w:val="auto"/>
        </w:rPr>
        <w:t xml:space="preserve"> подтверждением о выигрыше.</w:t>
      </w:r>
    </w:p>
    <w:p w:rsidR="00CB53D0" w:rsidRDefault="00CB53D0">
      <w:pPr>
        <w:pStyle w:val="Standard"/>
        <w:jc w:val="both"/>
      </w:pPr>
    </w:p>
    <w:p w:rsidR="00CB53D0" w:rsidRDefault="00F26827">
      <w:pPr>
        <w:pStyle w:val="Standard"/>
        <w:jc w:val="both"/>
      </w:pPr>
      <w:r>
        <w:t xml:space="preserve">Выплата призов в денежном эквиваленте не производится. </w:t>
      </w:r>
    </w:p>
    <w:p w:rsidR="00CB53D0" w:rsidRDefault="00CB53D0">
      <w:pPr>
        <w:pStyle w:val="Standard"/>
        <w:jc w:val="both"/>
      </w:pPr>
    </w:p>
    <w:p w:rsidR="00CB53D0" w:rsidRDefault="00CB53D0">
      <w:pPr>
        <w:pStyle w:val="Standard"/>
        <w:jc w:val="both"/>
      </w:pPr>
    </w:p>
    <w:p w:rsidR="00CB53D0" w:rsidRDefault="00F26827">
      <w:pPr>
        <w:pStyle w:val="Standard"/>
        <w:spacing w:line="230" w:lineRule="auto"/>
        <w:jc w:val="both"/>
      </w:pPr>
      <w:r>
        <w:rPr>
          <w:b/>
        </w:rPr>
        <w:t>Статья 5 – ОГРАНИЧЕНИЯ</w:t>
      </w:r>
    </w:p>
    <w:p w:rsidR="00CB53D0" w:rsidRDefault="00CB53D0">
      <w:pPr>
        <w:pStyle w:val="Standard"/>
        <w:jc w:val="both"/>
      </w:pPr>
    </w:p>
    <w:p w:rsidR="00CB53D0" w:rsidRDefault="00F26827">
      <w:pPr>
        <w:pStyle w:val="Standard"/>
        <w:spacing w:line="216" w:lineRule="auto"/>
        <w:jc w:val="both"/>
      </w:pPr>
      <w:r>
        <w:t>5.1.</w:t>
      </w:r>
      <w:r>
        <w:tab/>
        <w:t>В Викторине не могут участвовать работники и представители Провайдера, Оператора и компаний, которые оказывают техническое содействие в проведении Викторины, а также членам семей таких работников и представителей компаний.</w:t>
      </w:r>
    </w:p>
    <w:p w:rsidR="00CB53D0" w:rsidRDefault="00CB53D0">
      <w:pPr>
        <w:pStyle w:val="Standard"/>
        <w:jc w:val="both"/>
      </w:pPr>
    </w:p>
    <w:p w:rsidR="00CB53D0" w:rsidRDefault="00F26827">
      <w:pPr>
        <w:pStyle w:val="Standard"/>
        <w:spacing w:line="216" w:lineRule="auto"/>
        <w:jc w:val="both"/>
      </w:pPr>
      <w:r>
        <w:t>5.2.</w:t>
      </w:r>
      <w:r>
        <w:tab/>
        <w:t>При участии в Викторине Участникам запрещается использовать:</w:t>
      </w:r>
    </w:p>
    <w:p w:rsidR="00CB53D0" w:rsidRDefault="00CB53D0">
      <w:pPr>
        <w:pStyle w:val="Standard"/>
        <w:ind w:left="720"/>
        <w:jc w:val="both"/>
      </w:pPr>
    </w:p>
    <w:p w:rsidR="00CB53D0" w:rsidRDefault="00F26827">
      <w:pPr>
        <w:pStyle w:val="Standard"/>
        <w:spacing w:line="216" w:lineRule="auto"/>
        <w:jc w:val="both"/>
      </w:pPr>
      <w:r>
        <w:t>- Любое оборудование, кроме абонентского устройства с SIM-картой Организатора, являющегося мобильным телефоном (далее по тексту – «Мобильный телефон»);</w:t>
      </w:r>
    </w:p>
    <w:p w:rsidR="00CB53D0" w:rsidRDefault="00CB53D0">
      <w:pPr>
        <w:pStyle w:val="Standard"/>
        <w:ind w:left="720"/>
        <w:jc w:val="both"/>
      </w:pPr>
    </w:p>
    <w:p w:rsidR="00CB53D0" w:rsidRDefault="00F26827">
      <w:pPr>
        <w:pStyle w:val="Standard"/>
        <w:spacing w:line="216" w:lineRule="auto"/>
        <w:jc w:val="both"/>
      </w:pPr>
      <w:r>
        <w:t>- Любые программные средства, в том числе установленные на Мобильный телефон, кроме программных средств, разработанных Провайдером;</w:t>
      </w:r>
    </w:p>
    <w:p w:rsidR="00CB53D0" w:rsidRDefault="00CB53D0">
      <w:pPr>
        <w:pStyle w:val="Standard"/>
        <w:ind w:left="720"/>
        <w:jc w:val="both"/>
      </w:pPr>
    </w:p>
    <w:p w:rsidR="00CB53D0" w:rsidRDefault="00F26827">
      <w:pPr>
        <w:pStyle w:val="Standard"/>
        <w:spacing w:line="216" w:lineRule="auto"/>
        <w:jc w:val="both"/>
      </w:pPr>
      <w:r>
        <w:t>- Разработанные Провайдером программные средства, предназначенные для участия в Викторине, преобразованные любым способом, в том числе посредством вмешательства в программный код;</w:t>
      </w:r>
    </w:p>
    <w:p w:rsidR="00CB53D0" w:rsidRDefault="00CB53D0">
      <w:pPr>
        <w:pStyle w:val="Standard"/>
        <w:ind w:left="720"/>
        <w:jc w:val="both"/>
      </w:pPr>
    </w:p>
    <w:p w:rsidR="00CB53D0" w:rsidRDefault="00F26827">
      <w:pPr>
        <w:pStyle w:val="Standard"/>
        <w:spacing w:line="216" w:lineRule="auto"/>
        <w:jc w:val="both"/>
      </w:pPr>
      <w:r>
        <w:t xml:space="preserve">- Любые иные способы и средства автоматизации процесса участия в Викторине, которые определяются по данным технической системы, используемой Провайдером для документирования Викторины (логов). Данные технической системы признаются окончательными и не подлежат оспариванию со стороны Участника. Признаками автоматизации участия в Викторине являются выявленные закономерности в периодичности ответов, отправка ответа на вопрос менее чем за 5 (пять) секунд и иные признаки. </w:t>
      </w:r>
      <w:r>
        <w:tab/>
      </w:r>
    </w:p>
    <w:p w:rsidR="00CB53D0" w:rsidRDefault="00CB53D0">
      <w:pPr>
        <w:pStyle w:val="Standard"/>
        <w:ind w:left="720"/>
        <w:jc w:val="both"/>
      </w:pPr>
    </w:p>
    <w:p w:rsidR="00CB53D0" w:rsidRDefault="00F26827">
      <w:pPr>
        <w:pStyle w:val="Standard"/>
        <w:spacing w:line="216" w:lineRule="auto"/>
        <w:jc w:val="both"/>
      </w:pPr>
      <w:r>
        <w:t>5.3.</w:t>
      </w:r>
      <w:r>
        <w:tab/>
        <w:t>Участники, не соответствующие вышеуказанным требованиям, не имеют права на участие в Викторине и права на получение призов.</w:t>
      </w:r>
    </w:p>
    <w:p w:rsidR="00CB53D0" w:rsidRDefault="00CB53D0">
      <w:pPr>
        <w:pStyle w:val="Standard"/>
        <w:spacing w:line="216" w:lineRule="auto"/>
        <w:jc w:val="both"/>
      </w:pPr>
    </w:p>
    <w:p w:rsidR="00CB53D0" w:rsidRDefault="00F26827">
      <w:pPr>
        <w:pStyle w:val="Standard"/>
        <w:spacing w:line="228" w:lineRule="auto"/>
        <w:jc w:val="both"/>
      </w:pPr>
      <w:r>
        <w:t xml:space="preserve">5.4. </w:t>
      </w:r>
      <w:r>
        <w:tab/>
        <w:t>Общая ежедневная длительность звонков на короткий номер 3003 каждого участника ограничена суточным лимитом в 120 минут.</w:t>
      </w:r>
    </w:p>
    <w:p w:rsidR="00CB53D0" w:rsidRDefault="00CB53D0">
      <w:pPr>
        <w:pStyle w:val="Standard"/>
        <w:jc w:val="both"/>
      </w:pPr>
    </w:p>
    <w:p w:rsidR="00CB53D0" w:rsidRDefault="00F26827">
      <w:pPr>
        <w:pStyle w:val="Standard"/>
        <w:spacing w:line="230" w:lineRule="auto"/>
        <w:jc w:val="both"/>
      </w:pPr>
      <w:r>
        <w:rPr>
          <w:b/>
        </w:rPr>
        <w:t>Статья 6 – ОГРАНИЧЕНИЕ ОТВЕТСТВЕННОСТИ ОПЕРАТОРА ТЕЛЕФОННОЙ СВЯЗИ</w:t>
      </w:r>
    </w:p>
    <w:p w:rsidR="00CB53D0" w:rsidRDefault="00CB53D0">
      <w:pPr>
        <w:pStyle w:val="Standard"/>
        <w:jc w:val="both"/>
      </w:pPr>
    </w:p>
    <w:p w:rsidR="00CB53D0" w:rsidRDefault="00CB53D0">
      <w:pPr>
        <w:pStyle w:val="Standard"/>
        <w:ind w:left="720"/>
        <w:jc w:val="both"/>
      </w:pPr>
    </w:p>
    <w:p w:rsidR="00CB53D0" w:rsidRDefault="00F26827">
      <w:pPr>
        <w:pStyle w:val="Standard"/>
        <w:spacing w:line="216" w:lineRule="auto"/>
        <w:jc w:val="both"/>
      </w:pPr>
      <w:r>
        <w:lastRenderedPageBreak/>
        <w:t>6.1.</w:t>
      </w:r>
      <w:r>
        <w:tab/>
        <w:t>Оператор сотовой связи не является организатором Викторины и не несёт ответственности за действия Провайдера, а также за любые последствия этих действий, прямо или косвенно касающихся третьих лиц.</w:t>
      </w:r>
    </w:p>
    <w:p w:rsidR="00CB53D0" w:rsidRDefault="00CB53D0">
      <w:pPr>
        <w:pStyle w:val="Standard"/>
        <w:jc w:val="both"/>
      </w:pPr>
    </w:p>
    <w:p w:rsidR="00CB53D0" w:rsidRDefault="00F26827">
      <w:pPr>
        <w:pStyle w:val="Standard"/>
        <w:spacing w:line="228" w:lineRule="auto"/>
        <w:jc w:val="both"/>
      </w:pPr>
      <w:r>
        <w:t>6.2.</w:t>
      </w:r>
      <w:r>
        <w:tab/>
        <w:t>Позвонив на короткий номер 3003 или 33003, Участник уполномочивает Оператора и подтверждает своё согласие на предоставление Оператором Провайдеру личной информации Участника, а именно: номер телефона, с которого был осуществлён Звонок, а также дату и время его проведения.</w:t>
      </w:r>
    </w:p>
    <w:p w:rsidR="00CB53D0" w:rsidRDefault="00CB53D0">
      <w:pPr>
        <w:pStyle w:val="Standard"/>
        <w:jc w:val="both"/>
      </w:pPr>
    </w:p>
    <w:p w:rsidR="00CB53D0" w:rsidRDefault="00F26827">
      <w:pPr>
        <w:pStyle w:val="Standard"/>
        <w:spacing w:line="216" w:lineRule="auto"/>
        <w:jc w:val="both"/>
      </w:pPr>
      <w:r>
        <w:t>6.3.</w:t>
      </w:r>
      <w:r>
        <w:tab/>
        <w:t>Участие в рамках Викторины является добровольным действием абонента. Участник берёт на себя ответственность за любые последствия своего участия в Викторине.</w:t>
      </w:r>
    </w:p>
    <w:p w:rsidR="00CB53D0" w:rsidRDefault="00CB53D0">
      <w:pPr>
        <w:pStyle w:val="Standard"/>
        <w:jc w:val="both"/>
      </w:pPr>
    </w:p>
    <w:p w:rsidR="00CB53D0" w:rsidRDefault="00F26827">
      <w:pPr>
        <w:pStyle w:val="Standard"/>
        <w:spacing w:line="216" w:lineRule="auto"/>
        <w:jc w:val="both"/>
      </w:pPr>
      <w:r>
        <w:t>6.4.</w:t>
      </w:r>
      <w:r>
        <w:tab/>
        <w:t>Оператор не предоставляет никакой информации касающейся Викторины. Все вопросы и претензии в связи с проведением Викторины, направляются Провайдеру по контактной информации, указанной в данном Регламенте.</w:t>
      </w:r>
    </w:p>
    <w:p w:rsidR="00CB53D0" w:rsidRDefault="00CB53D0">
      <w:pPr>
        <w:pStyle w:val="Standard"/>
        <w:jc w:val="both"/>
      </w:pPr>
    </w:p>
    <w:p w:rsidR="00CB53D0" w:rsidRDefault="00F26827">
      <w:pPr>
        <w:pStyle w:val="Standard"/>
        <w:spacing w:line="216" w:lineRule="auto"/>
        <w:jc w:val="both"/>
      </w:pPr>
      <w:r>
        <w:t>6.5.</w:t>
      </w:r>
      <w:r>
        <w:tab/>
        <w:t>Оператор предоставляет возможность осуществления голосовых Звонков исключительно в рамках зоны покрытия сети Оператора.</w:t>
      </w:r>
    </w:p>
    <w:p w:rsidR="00CB53D0" w:rsidRDefault="00CB53D0">
      <w:pPr>
        <w:pStyle w:val="Standard"/>
        <w:jc w:val="both"/>
      </w:pPr>
    </w:p>
    <w:p w:rsidR="00CB53D0" w:rsidRDefault="00F26827">
      <w:pPr>
        <w:pStyle w:val="Standard"/>
        <w:spacing w:line="216" w:lineRule="auto"/>
        <w:jc w:val="both"/>
      </w:pPr>
      <w:r>
        <w:t>6.6.</w:t>
      </w:r>
      <w:r>
        <w:tab/>
        <w:t>Участием в Викторине, Участник подтверждает принятие условий ограничения ответственности Оператора.</w:t>
      </w:r>
    </w:p>
    <w:p w:rsidR="00CB53D0" w:rsidRDefault="00CB53D0">
      <w:pPr>
        <w:pStyle w:val="Standard"/>
        <w:spacing w:line="216" w:lineRule="auto"/>
        <w:jc w:val="both"/>
      </w:pPr>
    </w:p>
    <w:p w:rsidR="00CB53D0" w:rsidRDefault="00CB53D0">
      <w:pPr>
        <w:pStyle w:val="Standard"/>
        <w:spacing w:line="216" w:lineRule="auto"/>
        <w:jc w:val="both"/>
      </w:pPr>
    </w:p>
    <w:p w:rsidR="00CB53D0" w:rsidRDefault="00F26827">
      <w:pPr>
        <w:pStyle w:val="Standard"/>
        <w:jc w:val="both"/>
      </w:pPr>
      <w:r>
        <w:rPr>
          <w:b/>
        </w:rPr>
        <w:t>Статья 7 – ДЕЙСТВИЯ ПРОВАЙДЕРА ПО СОБЛЮДЕНИЮ НАЛОГОВОГО ЗАКОНОДАТЕЛЬСТВА ПРИ ВРУЧЕНИИ ПРИЗОВ УЧАСТНИКАМ</w:t>
      </w:r>
    </w:p>
    <w:p w:rsidR="00CB53D0" w:rsidRDefault="00CB53D0">
      <w:pPr>
        <w:pStyle w:val="Standard"/>
        <w:jc w:val="both"/>
      </w:pPr>
    </w:p>
    <w:p w:rsidR="00CB53D0" w:rsidRDefault="00F26827">
      <w:pPr>
        <w:pStyle w:val="Standard"/>
        <w:jc w:val="both"/>
      </w:pPr>
      <w:r>
        <w:t>7.1.</w:t>
      </w:r>
      <w:r>
        <w:tab/>
        <w:t xml:space="preserve">Провайдер предоставляет информацию о Победителе и </w:t>
      </w:r>
      <w:proofErr w:type="gramStart"/>
      <w:r>
        <w:t>о размере приза в органы налоговой службы Республики Узбекистан в соответствии с действующим законодательством Республики Узбекистан о налогах</w:t>
      </w:r>
      <w:proofErr w:type="gramEnd"/>
      <w:r>
        <w:t xml:space="preserve"> и сборах. Победители Викторины несут обязанность по уплате налогов и сборов, предусмотренных действующим законодательством Республики Узбекистан, в связи с получением дохода в виде призов за участие в Викторине в порядке, предусмотренном действующим законодательством Республики Узбекистан. В связи с этим Провайдер в соответствии с Налоговым кодексом Республики Узбекистан, действуя в качестве налогового агента Победителя, исчисляет сумму налога на доходы физических лиц (НДФЛ) по установленной действующим законодательством без удержания из суммы выплате Победителю приза. Сумма налога перечисляется Провайдером в соответствующий бюджет от имени Победителя.</w:t>
      </w:r>
    </w:p>
    <w:p w:rsidR="00CB53D0" w:rsidRDefault="00CB53D0">
      <w:pPr>
        <w:pStyle w:val="Standard"/>
        <w:jc w:val="both"/>
      </w:pPr>
    </w:p>
    <w:p w:rsidR="00CB53D0" w:rsidRDefault="00F26827">
      <w:pPr>
        <w:pStyle w:val="Standard"/>
        <w:jc w:val="both"/>
      </w:pPr>
      <w:r>
        <w:t>7.2. Провайдер не включает компенсацию комиссий и других сборов Банка при снятии денежных средств со счета Победителем.</w:t>
      </w:r>
    </w:p>
    <w:p w:rsidR="00CB53D0" w:rsidRDefault="00CB53D0">
      <w:pPr>
        <w:pStyle w:val="Standard"/>
        <w:jc w:val="both"/>
        <w:rPr>
          <w:shd w:val="clear" w:color="auto" w:fill="FFFF00"/>
        </w:rPr>
      </w:pPr>
    </w:p>
    <w:p w:rsidR="00CB53D0" w:rsidRDefault="00F26827">
      <w:pPr>
        <w:pStyle w:val="Standard"/>
        <w:jc w:val="both"/>
      </w:pPr>
      <w:r>
        <w:t>Контактные данные Провайдера</w:t>
      </w:r>
    </w:p>
    <w:p w:rsidR="00CB53D0" w:rsidRDefault="00CB53D0">
      <w:pPr>
        <w:pStyle w:val="Standard"/>
        <w:jc w:val="both"/>
      </w:pPr>
    </w:p>
    <w:p w:rsidR="00CB53D0" w:rsidRDefault="00F26827">
      <w:pPr>
        <w:pStyle w:val="Standard"/>
        <w:jc w:val="both"/>
      </w:pPr>
      <w:r>
        <w:t xml:space="preserve">Адрес: г. Ташкент, </w:t>
      </w:r>
      <w:proofErr w:type="spellStart"/>
      <w:r>
        <w:t>Шайхонтохурский</w:t>
      </w:r>
      <w:proofErr w:type="spellEnd"/>
      <w:r>
        <w:t xml:space="preserve"> р-н, ул. </w:t>
      </w:r>
      <w:proofErr w:type="spellStart"/>
      <w:r>
        <w:t>Олмазор</w:t>
      </w:r>
      <w:proofErr w:type="spellEnd"/>
      <w:r>
        <w:t xml:space="preserve"> 17а.</w:t>
      </w:r>
    </w:p>
    <w:p w:rsidR="00CB53D0" w:rsidRDefault="00F26827">
      <w:pPr>
        <w:pStyle w:val="Standard"/>
        <w:jc w:val="both"/>
      </w:pPr>
      <w:r>
        <w:t>Телефон: +998712444293</w:t>
      </w:r>
    </w:p>
    <w:p w:rsidR="00CB53D0" w:rsidRDefault="00F26827">
      <w:pPr>
        <w:pStyle w:val="Standard"/>
        <w:jc w:val="both"/>
      </w:pPr>
      <w:r>
        <w:t>(c 9:00 до 18:00, ежедневно)</w:t>
      </w:r>
    </w:p>
    <w:p w:rsidR="00CB53D0" w:rsidRDefault="00CB53D0">
      <w:pPr>
        <w:pStyle w:val="Standard"/>
        <w:jc w:val="both"/>
      </w:pPr>
    </w:p>
    <w:sectPr w:rsidR="00CB53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00" w:rsidRDefault="00A50400">
      <w:pPr>
        <w:spacing w:line="240" w:lineRule="auto"/>
      </w:pPr>
      <w:r>
        <w:separator/>
      </w:r>
    </w:p>
  </w:endnote>
  <w:endnote w:type="continuationSeparator" w:id="0">
    <w:p w:rsidR="00A50400" w:rsidRDefault="00A50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00" w:rsidRDefault="00A50400">
      <w:pPr>
        <w:spacing w:line="240" w:lineRule="auto"/>
      </w:pPr>
      <w:r>
        <w:separator/>
      </w:r>
    </w:p>
  </w:footnote>
  <w:footnote w:type="continuationSeparator" w:id="0">
    <w:p w:rsidR="00A50400" w:rsidRDefault="00A504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A8B"/>
    <w:multiLevelType w:val="multilevel"/>
    <w:tmpl w:val="9CD2A956"/>
    <w:styleLink w:val="WWNum1"/>
    <w:lvl w:ilvl="0">
      <w:numFmt w:val="bullet"/>
      <w:lvlText w:val="-"/>
      <w:lvlJc w:val="left"/>
      <w:pPr>
        <w:ind w:left="1440" w:firstLine="1080"/>
      </w:pPr>
      <w:rPr>
        <w:u w:val="none"/>
      </w:rPr>
    </w:lvl>
    <w:lvl w:ilvl="1">
      <w:numFmt w:val="bullet"/>
      <w:lvlText w:val="-"/>
      <w:lvlJc w:val="left"/>
      <w:pPr>
        <w:ind w:left="2160" w:firstLine="1800"/>
      </w:pPr>
      <w:rPr>
        <w:u w:val="none"/>
      </w:rPr>
    </w:lvl>
    <w:lvl w:ilvl="2">
      <w:numFmt w:val="bullet"/>
      <w:lvlText w:val="-"/>
      <w:lvlJc w:val="left"/>
      <w:pPr>
        <w:ind w:left="2880" w:firstLine="2520"/>
      </w:pPr>
      <w:rPr>
        <w:u w:val="none"/>
      </w:rPr>
    </w:lvl>
    <w:lvl w:ilvl="3">
      <w:numFmt w:val="bullet"/>
      <w:lvlText w:val="-"/>
      <w:lvlJc w:val="left"/>
      <w:pPr>
        <w:ind w:left="3600" w:firstLine="3240"/>
      </w:pPr>
      <w:rPr>
        <w:u w:val="none"/>
      </w:rPr>
    </w:lvl>
    <w:lvl w:ilvl="4">
      <w:numFmt w:val="bullet"/>
      <w:lvlText w:val="-"/>
      <w:lvlJc w:val="left"/>
      <w:pPr>
        <w:ind w:left="4320" w:firstLine="3960"/>
      </w:pPr>
      <w:rPr>
        <w:u w:val="none"/>
      </w:rPr>
    </w:lvl>
    <w:lvl w:ilvl="5">
      <w:numFmt w:val="bullet"/>
      <w:lvlText w:val="-"/>
      <w:lvlJc w:val="left"/>
      <w:pPr>
        <w:ind w:left="5040" w:firstLine="4680"/>
      </w:pPr>
      <w:rPr>
        <w:u w:val="none"/>
      </w:rPr>
    </w:lvl>
    <w:lvl w:ilvl="6">
      <w:numFmt w:val="bullet"/>
      <w:lvlText w:val="-"/>
      <w:lvlJc w:val="left"/>
      <w:pPr>
        <w:ind w:left="5760" w:firstLine="5400"/>
      </w:pPr>
      <w:rPr>
        <w:u w:val="none"/>
      </w:rPr>
    </w:lvl>
    <w:lvl w:ilvl="7">
      <w:numFmt w:val="bullet"/>
      <w:lvlText w:val="-"/>
      <w:lvlJc w:val="left"/>
      <w:pPr>
        <w:ind w:left="6480" w:firstLine="6120"/>
      </w:pPr>
      <w:rPr>
        <w:u w:val="none"/>
      </w:rPr>
    </w:lvl>
    <w:lvl w:ilvl="8">
      <w:numFmt w:val="bullet"/>
      <w:lvlText w:val="-"/>
      <w:lvlJc w:val="left"/>
      <w:pPr>
        <w:ind w:left="7200" w:firstLine="6840"/>
      </w:pPr>
      <w:rPr>
        <w:u w:val="none"/>
      </w:rPr>
    </w:lvl>
  </w:abstractNum>
  <w:abstractNum w:abstractNumId="1">
    <w:nsid w:val="15D41B58"/>
    <w:multiLevelType w:val="multilevel"/>
    <w:tmpl w:val="733A0800"/>
    <w:styleLink w:val="WWNum5"/>
    <w:lvl w:ilvl="0">
      <w:numFmt w:val="bullet"/>
      <w:lvlText w:val="-"/>
      <w:lvlJc w:val="left"/>
      <w:pPr>
        <w:ind w:left="1440" w:firstLine="1080"/>
      </w:pPr>
      <w:rPr>
        <w:u w:val="none"/>
      </w:rPr>
    </w:lvl>
    <w:lvl w:ilvl="1">
      <w:numFmt w:val="bullet"/>
      <w:lvlText w:val="-"/>
      <w:lvlJc w:val="left"/>
      <w:pPr>
        <w:ind w:left="2160" w:firstLine="1800"/>
      </w:pPr>
      <w:rPr>
        <w:u w:val="none"/>
      </w:rPr>
    </w:lvl>
    <w:lvl w:ilvl="2">
      <w:numFmt w:val="bullet"/>
      <w:lvlText w:val="-"/>
      <w:lvlJc w:val="left"/>
      <w:pPr>
        <w:ind w:left="2880" w:firstLine="2520"/>
      </w:pPr>
      <w:rPr>
        <w:u w:val="none"/>
      </w:rPr>
    </w:lvl>
    <w:lvl w:ilvl="3">
      <w:numFmt w:val="bullet"/>
      <w:lvlText w:val="-"/>
      <w:lvlJc w:val="left"/>
      <w:pPr>
        <w:ind w:left="3600" w:firstLine="3240"/>
      </w:pPr>
      <w:rPr>
        <w:u w:val="none"/>
      </w:rPr>
    </w:lvl>
    <w:lvl w:ilvl="4">
      <w:numFmt w:val="bullet"/>
      <w:lvlText w:val="-"/>
      <w:lvlJc w:val="left"/>
      <w:pPr>
        <w:ind w:left="4320" w:firstLine="3960"/>
      </w:pPr>
      <w:rPr>
        <w:u w:val="none"/>
      </w:rPr>
    </w:lvl>
    <w:lvl w:ilvl="5">
      <w:numFmt w:val="bullet"/>
      <w:lvlText w:val="-"/>
      <w:lvlJc w:val="left"/>
      <w:pPr>
        <w:ind w:left="5040" w:firstLine="4680"/>
      </w:pPr>
      <w:rPr>
        <w:u w:val="none"/>
      </w:rPr>
    </w:lvl>
    <w:lvl w:ilvl="6">
      <w:numFmt w:val="bullet"/>
      <w:lvlText w:val="-"/>
      <w:lvlJc w:val="left"/>
      <w:pPr>
        <w:ind w:left="5760" w:firstLine="5400"/>
      </w:pPr>
      <w:rPr>
        <w:u w:val="none"/>
      </w:rPr>
    </w:lvl>
    <w:lvl w:ilvl="7">
      <w:numFmt w:val="bullet"/>
      <w:lvlText w:val="-"/>
      <w:lvlJc w:val="left"/>
      <w:pPr>
        <w:ind w:left="6480" w:firstLine="6120"/>
      </w:pPr>
      <w:rPr>
        <w:u w:val="none"/>
      </w:rPr>
    </w:lvl>
    <w:lvl w:ilvl="8">
      <w:numFmt w:val="bullet"/>
      <w:lvlText w:val="-"/>
      <w:lvlJc w:val="left"/>
      <w:pPr>
        <w:ind w:left="7200" w:firstLine="6840"/>
      </w:pPr>
      <w:rPr>
        <w:u w:val="none"/>
      </w:rPr>
    </w:lvl>
  </w:abstractNum>
  <w:abstractNum w:abstractNumId="2">
    <w:nsid w:val="21225EF2"/>
    <w:multiLevelType w:val="multilevel"/>
    <w:tmpl w:val="4AF2B578"/>
    <w:styleLink w:val="WWNum4"/>
    <w:lvl w:ilvl="0">
      <w:numFmt w:val="bullet"/>
      <w:lvlText w:val="-"/>
      <w:lvlJc w:val="left"/>
      <w:pPr>
        <w:ind w:left="1440" w:firstLine="1080"/>
      </w:pPr>
      <w:rPr>
        <w:u w:val="none"/>
      </w:rPr>
    </w:lvl>
    <w:lvl w:ilvl="1">
      <w:numFmt w:val="bullet"/>
      <w:lvlText w:val="-"/>
      <w:lvlJc w:val="left"/>
      <w:pPr>
        <w:ind w:left="2160" w:firstLine="1800"/>
      </w:pPr>
      <w:rPr>
        <w:u w:val="none"/>
      </w:rPr>
    </w:lvl>
    <w:lvl w:ilvl="2">
      <w:numFmt w:val="bullet"/>
      <w:lvlText w:val="-"/>
      <w:lvlJc w:val="left"/>
      <w:pPr>
        <w:ind w:left="2880" w:firstLine="2520"/>
      </w:pPr>
      <w:rPr>
        <w:u w:val="none"/>
      </w:rPr>
    </w:lvl>
    <w:lvl w:ilvl="3">
      <w:numFmt w:val="bullet"/>
      <w:lvlText w:val="-"/>
      <w:lvlJc w:val="left"/>
      <w:pPr>
        <w:ind w:left="3600" w:firstLine="3240"/>
      </w:pPr>
      <w:rPr>
        <w:u w:val="none"/>
      </w:rPr>
    </w:lvl>
    <w:lvl w:ilvl="4">
      <w:numFmt w:val="bullet"/>
      <w:lvlText w:val="-"/>
      <w:lvlJc w:val="left"/>
      <w:pPr>
        <w:ind w:left="4320" w:firstLine="3960"/>
      </w:pPr>
      <w:rPr>
        <w:u w:val="none"/>
      </w:rPr>
    </w:lvl>
    <w:lvl w:ilvl="5">
      <w:numFmt w:val="bullet"/>
      <w:lvlText w:val="-"/>
      <w:lvlJc w:val="left"/>
      <w:pPr>
        <w:ind w:left="5040" w:firstLine="4680"/>
      </w:pPr>
      <w:rPr>
        <w:u w:val="none"/>
      </w:rPr>
    </w:lvl>
    <w:lvl w:ilvl="6">
      <w:numFmt w:val="bullet"/>
      <w:lvlText w:val="-"/>
      <w:lvlJc w:val="left"/>
      <w:pPr>
        <w:ind w:left="5760" w:firstLine="5400"/>
      </w:pPr>
      <w:rPr>
        <w:u w:val="none"/>
      </w:rPr>
    </w:lvl>
    <w:lvl w:ilvl="7">
      <w:numFmt w:val="bullet"/>
      <w:lvlText w:val="-"/>
      <w:lvlJc w:val="left"/>
      <w:pPr>
        <w:ind w:left="6480" w:firstLine="6120"/>
      </w:pPr>
      <w:rPr>
        <w:u w:val="none"/>
      </w:rPr>
    </w:lvl>
    <w:lvl w:ilvl="8">
      <w:numFmt w:val="bullet"/>
      <w:lvlText w:val="-"/>
      <w:lvlJc w:val="left"/>
      <w:pPr>
        <w:ind w:left="7200" w:firstLine="6840"/>
      </w:pPr>
      <w:rPr>
        <w:u w:val="none"/>
      </w:rPr>
    </w:lvl>
  </w:abstractNum>
  <w:abstractNum w:abstractNumId="3">
    <w:nsid w:val="33963D1D"/>
    <w:multiLevelType w:val="multilevel"/>
    <w:tmpl w:val="A8B4AAF0"/>
    <w:styleLink w:val="WWNum3"/>
    <w:lvl w:ilvl="0">
      <w:numFmt w:val="bullet"/>
      <w:lvlText w:val="-"/>
      <w:lvlJc w:val="left"/>
      <w:pPr>
        <w:ind w:left="1440" w:firstLine="1080"/>
      </w:pPr>
      <w:rPr>
        <w:u w:val="none"/>
      </w:rPr>
    </w:lvl>
    <w:lvl w:ilvl="1">
      <w:numFmt w:val="bullet"/>
      <w:lvlText w:val="-"/>
      <w:lvlJc w:val="left"/>
      <w:pPr>
        <w:ind w:left="2160" w:firstLine="1800"/>
      </w:pPr>
      <w:rPr>
        <w:u w:val="none"/>
      </w:rPr>
    </w:lvl>
    <w:lvl w:ilvl="2">
      <w:numFmt w:val="bullet"/>
      <w:lvlText w:val="-"/>
      <w:lvlJc w:val="left"/>
      <w:pPr>
        <w:ind w:left="2880" w:firstLine="2520"/>
      </w:pPr>
      <w:rPr>
        <w:u w:val="none"/>
      </w:rPr>
    </w:lvl>
    <w:lvl w:ilvl="3">
      <w:numFmt w:val="bullet"/>
      <w:lvlText w:val="-"/>
      <w:lvlJc w:val="left"/>
      <w:pPr>
        <w:ind w:left="3600" w:firstLine="3240"/>
      </w:pPr>
      <w:rPr>
        <w:u w:val="none"/>
      </w:rPr>
    </w:lvl>
    <w:lvl w:ilvl="4">
      <w:numFmt w:val="bullet"/>
      <w:lvlText w:val="-"/>
      <w:lvlJc w:val="left"/>
      <w:pPr>
        <w:ind w:left="4320" w:firstLine="3960"/>
      </w:pPr>
      <w:rPr>
        <w:u w:val="none"/>
      </w:rPr>
    </w:lvl>
    <w:lvl w:ilvl="5">
      <w:numFmt w:val="bullet"/>
      <w:lvlText w:val="-"/>
      <w:lvlJc w:val="left"/>
      <w:pPr>
        <w:ind w:left="5040" w:firstLine="4680"/>
      </w:pPr>
      <w:rPr>
        <w:u w:val="none"/>
      </w:rPr>
    </w:lvl>
    <w:lvl w:ilvl="6">
      <w:numFmt w:val="bullet"/>
      <w:lvlText w:val="-"/>
      <w:lvlJc w:val="left"/>
      <w:pPr>
        <w:ind w:left="5760" w:firstLine="5400"/>
      </w:pPr>
      <w:rPr>
        <w:u w:val="none"/>
      </w:rPr>
    </w:lvl>
    <w:lvl w:ilvl="7">
      <w:numFmt w:val="bullet"/>
      <w:lvlText w:val="-"/>
      <w:lvlJc w:val="left"/>
      <w:pPr>
        <w:ind w:left="6480" w:firstLine="6120"/>
      </w:pPr>
      <w:rPr>
        <w:u w:val="none"/>
      </w:rPr>
    </w:lvl>
    <w:lvl w:ilvl="8">
      <w:numFmt w:val="bullet"/>
      <w:lvlText w:val="-"/>
      <w:lvlJc w:val="left"/>
      <w:pPr>
        <w:ind w:left="7200" w:firstLine="6840"/>
      </w:pPr>
      <w:rPr>
        <w:u w:val="none"/>
      </w:rPr>
    </w:lvl>
  </w:abstractNum>
  <w:abstractNum w:abstractNumId="4">
    <w:nsid w:val="5F1A3CC9"/>
    <w:multiLevelType w:val="multilevel"/>
    <w:tmpl w:val="4F3C2C6A"/>
    <w:styleLink w:val="WWNum2"/>
    <w:lvl w:ilvl="0">
      <w:numFmt w:val="bullet"/>
      <w:lvlText w:val="-"/>
      <w:lvlJc w:val="left"/>
      <w:pPr>
        <w:ind w:left="1440" w:firstLine="1080"/>
      </w:pPr>
      <w:rPr>
        <w:u w:val="none"/>
      </w:rPr>
    </w:lvl>
    <w:lvl w:ilvl="1">
      <w:numFmt w:val="bullet"/>
      <w:lvlText w:val="-"/>
      <w:lvlJc w:val="left"/>
      <w:pPr>
        <w:ind w:left="2160" w:firstLine="1800"/>
      </w:pPr>
      <w:rPr>
        <w:u w:val="none"/>
      </w:rPr>
    </w:lvl>
    <w:lvl w:ilvl="2">
      <w:numFmt w:val="bullet"/>
      <w:lvlText w:val="-"/>
      <w:lvlJc w:val="left"/>
      <w:pPr>
        <w:ind w:left="2880" w:firstLine="2520"/>
      </w:pPr>
      <w:rPr>
        <w:u w:val="none"/>
      </w:rPr>
    </w:lvl>
    <w:lvl w:ilvl="3">
      <w:numFmt w:val="bullet"/>
      <w:lvlText w:val="-"/>
      <w:lvlJc w:val="left"/>
      <w:pPr>
        <w:ind w:left="3600" w:firstLine="3240"/>
      </w:pPr>
      <w:rPr>
        <w:u w:val="none"/>
      </w:rPr>
    </w:lvl>
    <w:lvl w:ilvl="4">
      <w:numFmt w:val="bullet"/>
      <w:lvlText w:val="-"/>
      <w:lvlJc w:val="left"/>
      <w:pPr>
        <w:ind w:left="4320" w:firstLine="3960"/>
      </w:pPr>
      <w:rPr>
        <w:u w:val="none"/>
      </w:rPr>
    </w:lvl>
    <w:lvl w:ilvl="5">
      <w:numFmt w:val="bullet"/>
      <w:lvlText w:val="-"/>
      <w:lvlJc w:val="left"/>
      <w:pPr>
        <w:ind w:left="5040" w:firstLine="4680"/>
      </w:pPr>
      <w:rPr>
        <w:u w:val="none"/>
      </w:rPr>
    </w:lvl>
    <w:lvl w:ilvl="6">
      <w:numFmt w:val="bullet"/>
      <w:lvlText w:val="-"/>
      <w:lvlJc w:val="left"/>
      <w:pPr>
        <w:ind w:left="5760" w:firstLine="5400"/>
      </w:pPr>
      <w:rPr>
        <w:u w:val="none"/>
      </w:rPr>
    </w:lvl>
    <w:lvl w:ilvl="7">
      <w:numFmt w:val="bullet"/>
      <w:lvlText w:val="-"/>
      <w:lvlJc w:val="left"/>
      <w:pPr>
        <w:ind w:left="6480" w:firstLine="6120"/>
      </w:pPr>
      <w:rPr>
        <w:u w:val="none"/>
      </w:rPr>
    </w:lvl>
    <w:lvl w:ilvl="8">
      <w:numFmt w:val="bullet"/>
      <w:lvlText w:val="-"/>
      <w:lvlJc w:val="left"/>
      <w:pPr>
        <w:ind w:left="7200" w:firstLine="684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D0"/>
    <w:rsid w:val="00143396"/>
    <w:rsid w:val="00166141"/>
    <w:rsid w:val="00212C15"/>
    <w:rsid w:val="003E0AEE"/>
    <w:rsid w:val="00556F41"/>
    <w:rsid w:val="005C727E"/>
    <w:rsid w:val="0067058A"/>
    <w:rsid w:val="00946FF2"/>
    <w:rsid w:val="00960723"/>
    <w:rsid w:val="009B429C"/>
    <w:rsid w:val="00A50400"/>
    <w:rsid w:val="00AD6B1B"/>
    <w:rsid w:val="00B009B4"/>
    <w:rsid w:val="00B72549"/>
    <w:rsid w:val="00CB53D0"/>
    <w:rsid w:val="00ED375B"/>
    <w:rsid w:val="00ED57F8"/>
    <w:rsid w:val="00F2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kern w:val="3"/>
        <w:sz w:val="22"/>
        <w:szCs w:val="22"/>
        <w:lang w:val="ru-RU" w:eastAsia="ru-RU"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keepLines/>
      <w:spacing w:before="400" w:after="120"/>
      <w:outlineLvl w:val="0"/>
    </w:pPr>
    <w:rPr>
      <w:sz w:val="40"/>
      <w:szCs w:val="40"/>
    </w:rPr>
  </w:style>
  <w:style w:type="paragraph" w:styleId="2">
    <w:name w:val="heading 2"/>
    <w:basedOn w:val="Standard"/>
    <w:next w:val="Textbody"/>
    <w:pPr>
      <w:keepNext/>
      <w:keepLines/>
      <w:spacing w:before="360" w:after="120"/>
      <w:outlineLvl w:val="1"/>
    </w:pPr>
    <w:rPr>
      <w:sz w:val="32"/>
      <w:szCs w:val="32"/>
    </w:rPr>
  </w:style>
  <w:style w:type="paragraph" w:styleId="3">
    <w:name w:val="heading 3"/>
    <w:basedOn w:val="Standard"/>
    <w:next w:val="Textbody"/>
    <w:pPr>
      <w:keepNext/>
      <w:keepLines/>
      <w:spacing w:before="320" w:after="80"/>
      <w:outlineLvl w:val="2"/>
    </w:pPr>
    <w:rPr>
      <w:color w:val="434343"/>
      <w:sz w:val="28"/>
      <w:szCs w:val="28"/>
    </w:rPr>
  </w:style>
  <w:style w:type="paragraph" w:styleId="4">
    <w:name w:val="heading 4"/>
    <w:basedOn w:val="Standard"/>
    <w:next w:val="Textbody"/>
    <w:pPr>
      <w:keepNext/>
      <w:keepLines/>
      <w:spacing w:before="280" w:after="80"/>
      <w:outlineLvl w:val="3"/>
    </w:pPr>
    <w:rPr>
      <w:color w:val="666666"/>
      <w:sz w:val="24"/>
      <w:szCs w:val="24"/>
    </w:rPr>
  </w:style>
  <w:style w:type="paragraph" w:styleId="5">
    <w:name w:val="heading 5"/>
    <w:basedOn w:val="Standard"/>
    <w:next w:val="Textbody"/>
    <w:pPr>
      <w:keepNext/>
      <w:keepLines/>
      <w:spacing w:before="240" w:after="80"/>
      <w:outlineLvl w:val="4"/>
    </w:pPr>
    <w:rPr>
      <w:color w:val="666666"/>
    </w:rPr>
  </w:style>
  <w:style w:type="paragraph" w:styleId="6">
    <w:name w:val="heading 6"/>
    <w:basedOn w:val="Standard"/>
    <w:next w:val="Textbody"/>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color w:val="auto"/>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a5">
    <w:name w:val="Title"/>
    <w:basedOn w:val="Standard"/>
    <w:next w:val="a6"/>
    <w:pPr>
      <w:keepNext/>
      <w:keepLines/>
      <w:spacing w:after="60"/>
    </w:pPr>
    <w:rPr>
      <w:b/>
      <w:bCs/>
      <w:sz w:val="52"/>
      <w:szCs w:val="52"/>
    </w:rPr>
  </w:style>
  <w:style w:type="paragraph" w:styleId="a6">
    <w:name w:val="Subtitle"/>
    <w:basedOn w:val="Standard"/>
    <w:next w:val="Textbody"/>
    <w:pPr>
      <w:keepNext/>
      <w:keepLines/>
      <w:spacing w:after="320"/>
    </w:pPr>
    <w:rPr>
      <w:i/>
      <w:iCs/>
      <w:color w:val="666666"/>
      <w:sz w:val="30"/>
      <w:szCs w:val="30"/>
    </w:rPr>
  </w:style>
  <w:style w:type="paragraph" w:styleId="a7">
    <w:name w:val="List Paragraph"/>
    <w:basedOn w:val="Standard"/>
    <w:pPr>
      <w:ind w:left="720"/>
    </w:pPr>
  </w:style>
  <w:style w:type="character" w:customStyle="1" w:styleId="ListLabel1">
    <w:name w:val="ListLabel 1"/>
    <w:rPr>
      <w:u w:val="no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paragraph" w:styleId="a8">
    <w:name w:val="Balloon Text"/>
    <w:basedOn w:val="a"/>
    <w:link w:val="a9"/>
    <w:uiPriority w:val="99"/>
    <w:semiHidden/>
    <w:unhideWhenUsed/>
    <w:rsid w:val="00B009B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0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kern w:val="3"/>
        <w:sz w:val="22"/>
        <w:szCs w:val="22"/>
        <w:lang w:val="ru-RU" w:eastAsia="ru-RU"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keepLines/>
      <w:spacing w:before="400" w:after="120"/>
      <w:outlineLvl w:val="0"/>
    </w:pPr>
    <w:rPr>
      <w:sz w:val="40"/>
      <w:szCs w:val="40"/>
    </w:rPr>
  </w:style>
  <w:style w:type="paragraph" w:styleId="2">
    <w:name w:val="heading 2"/>
    <w:basedOn w:val="Standard"/>
    <w:next w:val="Textbody"/>
    <w:pPr>
      <w:keepNext/>
      <w:keepLines/>
      <w:spacing w:before="360" w:after="120"/>
      <w:outlineLvl w:val="1"/>
    </w:pPr>
    <w:rPr>
      <w:sz w:val="32"/>
      <w:szCs w:val="32"/>
    </w:rPr>
  </w:style>
  <w:style w:type="paragraph" w:styleId="3">
    <w:name w:val="heading 3"/>
    <w:basedOn w:val="Standard"/>
    <w:next w:val="Textbody"/>
    <w:pPr>
      <w:keepNext/>
      <w:keepLines/>
      <w:spacing w:before="320" w:after="80"/>
      <w:outlineLvl w:val="2"/>
    </w:pPr>
    <w:rPr>
      <w:color w:val="434343"/>
      <w:sz w:val="28"/>
      <w:szCs w:val="28"/>
    </w:rPr>
  </w:style>
  <w:style w:type="paragraph" w:styleId="4">
    <w:name w:val="heading 4"/>
    <w:basedOn w:val="Standard"/>
    <w:next w:val="Textbody"/>
    <w:pPr>
      <w:keepNext/>
      <w:keepLines/>
      <w:spacing w:before="280" w:after="80"/>
      <w:outlineLvl w:val="3"/>
    </w:pPr>
    <w:rPr>
      <w:color w:val="666666"/>
      <w:sz w:val="24"/>
      <w:szCs w:val="24"/>
    </w:rPr>
  </w:style>
  <w:style w:type="paragraph" w:styleId="5">
    <w:name w:val="heading 5"/>
    <w:basedOn w:val="Standard"/>
    <w:next w:val="Textbody"/>
    <w:pPr>
      <w:keepNext/>
      <w:keepLines/>
      <w:spacing w:before="240" w:after="80"/>
      <w:outlineLvl w:val="4"/>
    </w:pPr>
    <w:rPr>
      <w:color w:val="666666"/>
    </w:rPr>
  </w:style>
  <w:style w:type="paragraph" w:styleId="6">
    <w:name w:val="heading 6"/>
    <w:basedOn w:val="Standard"/>
    <w:next w:val="Textbody"/>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color w:val="auto"/>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a5">
    <w:name w:val="Title"/>
    <w:basedOn w:val="Standard"/>
    <w:next w:val="a6"/>
    <w:pPr>
      <w:keepNext/>
      <w:keepLines/>
      <w:spacing w:after="60"/>
    </w:pPr>
    <w:rPr>
      <w:b/>
      <w:bCs/>
      <w:sz w:val="52"/>
      <w:szCs w:val="52"/>
    </w:rPr>
  </w:style>
  <w:style w:type="paragraph" w:styleId="a6">
    <w:name w:val="Subtitle"/>
    <w:basedOn w:val="Standard"/>
    <w:next w:val="Textbody"/>
    <w:pPr>
      <w:keepNext/>
      <w:keepLines/>
      <w:spacing w:after="320"/>
    </w:pPr>
    <w:rPr>
      <w:i/>
      <w:iCs/>
      <w:color w:val="666666"/>
      <w:sz w:val="30"/>
      <w:szCs w:val="30"/>
    </w:rPr>
  </w:style>
  <w:style w:type="paragraph" w:styleId="a7">
    <w:name w:val="List Paragraph"/>
    <w:basedOn w:val="Standard"/>
    <w:pPr>
      <w:ind w:left="720"/>
    </w:pPr>
  </w:style>
  <w:style w:type="character" w:customStyle="1" w:styleId="ListLabel1">
    <w:name w:val="ListLabel 1"/>
    <w:rPr>
      <w:u w:val="no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paragraph" w:styleId="a8">
    <w:name w:val="Balloon Text"/>
    <w:basedOn w:val="a"/>
    <w:link w:val="a9"/>
    <w:uiPriority w:val="99"/>
    <w:semiHidden/>
    <w:unhideWhenUsed/>
    <w:rsid w:val="00B009B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0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2206</Words>
  <Characters>12575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 Tatiana</dc:creator>
  <cp:lastModifiedBy>Цой Максим Викторович</cp:lastModifiedBy>
  <cp:revision>6</cp:revision>
  <cp:lastPrinted>2017-08-25T04:46:00Z</cp:lastPrinted>
  <dcterms:created xsi:type="dcterms:W3CDTF">2017-08-24T13:24:00Z</dcterms:created>
  <dcterms:modified xsi:type="dcterms:W3CDTF">2017-08-25T11:13:00Z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